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EF9BA" w14:textId="1EDBB05B" w:rsidR="00D93EB4" w:rsidRPr="00334EDF" w:rsidRDefault="00D93EB4">
      <w:pPr>
        <w:rPr>
          <w:rFonts w:asciiTheme="majorHAnsi" w:hAnsiTheme="majorHAnsi" w:cstheme="majorHAnsi"/>
          <w:b/>
          <w:color w:val="000000" w:themeColor="text1"/>
          <w:sz w:val="24"/>
        </w:rPr>
      </w:pPr>
    </w:p>
    <w:p w14:paraId="5513A69C" w14:textId="54220952" w:rsidR="001151CC" w:rsidRPr="00334EDF" w:rsidRDefault="001151CC">
      <w:pPr>
        <w:rPr>
          <w:rFonts w:asciiTheme="majorHAnsi" w:hAnsiTheme="majorHAnsi" w:cstheme="majorHAnsi"/>
          <w:b/>
          <w:color w:val="000000" w:themeColor="text1"/>
          <w:sz w:val="24"/>
        </w:rPr>
      </w:pPr>
    </w:p>
    <w:p w14:paraId="19602535" w14:textId="38CC7465" w:rsidR="009E50DE" w:rsidRPr="00334EDF" w:rsidRDefault="00334EDF">
      <w:pPr>
        <w:rPr>
          <w:rFonts w:asciiTheme="majorHAnsi" w:hAnsiTheme="majorHAnsi" w:cstheme="majorHAnsi"/>
          <w:b/>
          <w:color w:val="000000" w:themeColor="text1"/>
          <w:sz w:val="24"/>
        </w:rPr>
      </w:pPr>
      <w:r w:rsidRPr="00334EDF">
        <w:rPr>
          <w:rFonts w:asciiTheme="majorHAnsi" w:hAnsiTheme="majorHAnsi" w:cstheme="majorHAnsi"/>
          <w:noProof/>
          <w:color w:val="000000" w:themeColor="text1"/>
          <w:sz w:val="24"/>
        </w:rPr>
        <w:drawing>
          <wp:anchor distT="0" distB="0" distL="114300" distR="114300" simplePos="0" relativeHeight="251660288" behindDoc="0" locked="0" layoutInCell="1" allowOverlap="1" wp14:anchorId="49B8EBAE" wp14:editId="1EBE65E7">
            <wp:simplePos x="0" y="0"/>
            <wp:positionH relativeFrom="column">
              <wp:posOffset>3757930</wp:posOffset>
            </wp:positionH>
            <wp:positionV relativeFrom="paragraph">
              <wp:posOffset>23495</wp:posOffset>
            </wp:positionV>
            <wp:extent cx="2012795" cy="283210"/>
            <wp:effectExtent l="0" t="0" r="0" b="0"/>
            <wp:wrapNone/>
            <wp:docPr id="767965645" name="Picture 76796564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12795" cy="283210"/>
                    </a:xfrm>
                    <a:prstGeom prst="rect">
                      <a:avLst/>
                    </a:prstGeom>
                  </pic:spPr>
                </pic:pic>
              </a:graphicData>
            </a:graphic>
            <wp14:sizeRelH relativeFrom="page">
              <wp14:pctWidth>0</wp14:pctWidth>
            </wp14:sizeRelH>
            <wp14:sizeRelV relativeFrom="page">
              <wp14:pctHeight>0</wp14:pctHeight>
            </wp14:sizeRelV>
          </wp:anchor>
        </w:drawing>
      </w:r>
    </w:p>
    <w:p w14:paraId="797DC025" w14:textId="3BF3AD8F" w:rsidR="009E50DE" w:rsidRPr="00334EDF" w:rsidRDefault="009E50DE" w:rsidP="009E50DE">
      <w:pPr>
        <w:textAlignment w:val="baseline"/>
        <w:rPr>
          <w:rFonts w:asciiTheme="majorHAnsi" w:hAnsiTheme="majorHAnsi" w:cstheme="majorHAnsi"/>
          <w:color w:val="000000" w:themeColor="text1"/>
          <w:sz w:val="24"/>
          <w:lang w:eastAsia="en-GB"/>
        </w:rPr>
      </w:pPr>
      <w:r w:rsidRPr="00334EDF">
        <w:rPr>
          <w:rFonts w:asciiTheme="majorHAnsi" w:hAnsiTheme="majorHAnsi" w:cstheme="majorHAnsi"/>
          <w:color w:val="000000" w:themeColor="text1"/>
          <w:sz w:val="24"/>
          <w:lang w:eastAsia="en-GB"/>
        </w:rPr>
        <w:t> </w:t>
      </w:r>
    </w:p>
    <w:p w14:paraId="3FD5266C" w14:textId="6A2A15A0" w:rsidR="009E50DE" w:rsidRPr="00334EDF" w:rsidRDefault="009E50DE" w:rsidP="009E50DE">
      <w:pPr>
        <w:autoSpaceDE w:val="0"/>
        <w:autoSpaceDN w:val="0"/>
        <w:adjustRightInd w:val="0"/>
        <w:ind w:left="649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 25 SWAN STREET</w:t>
      </w:r>
    </w:p>
    <w:p w14:paraId="6F2FDECA"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THE NORTHERN QUARTER</w:t>
      </w:r>
    </w:p>
    <w:p w14:paraId="1A82D842"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MANCHESTER </w:t>
      </w:r>
    </w:p>
    <w:p w14:paraId="28AF0C9B"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M4 5JZ</w:t>
      </w:r>
    </w:p>
    <w:p w14:paraId="5E836BBA"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BANDONTHEWALL.ORG</w:t>
      </w:r>
    </w:p>
    <w:p w14:paraId="72C89B1B" w14:textId="77777777" w:rsidR="009E50DE" w:rsidRPr="00334EDF" w:rsidRDefault="009E50DE" w:rsidP="009E50DE">
      <w:pPr>
        <w:autoSpaceDE w:val="0"/>
        <w:autoSpaceDN w:val="0"/>
        <w:adjustRightInd w:val="0"/>
        <w:jc w:val="right"/>
        <w:rPr>
          <w:rFonts w:asciiTheme="majorHAnsi" w:hAnsiTheme="majorHAnsi" w:cstheme="majorHAnsi"/>
          <w:color w:val="000000" w:themeColor="text1"/>
          <w:sz w:val="24"/>
        </w:rPr>
      </w:pPr>
    </w:p>
    <w:p w14:paraId="4C7644B1" w14:textId="142A4A2F" w:rsidR="009E50DE" w:rsidRPr="00334EDF" w:rsidRDefault="009E50DE" w:rsidP="009E50DE">
      <w:pPr>
        <w:autoSpaceDE w:val="0"/>
        <w:autoSpaceDN w:val="0"/>
        <w:adjustRightInd w:val="0"/>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Dear Applicant,</w:t>
      </w:r>
    </w:p>
    <w:p w14:paraId="7036187C" w14:textId="77777777" w:rsidR="009E50DE" w:rsidRPr="00334EDF" w:rsidRDefault="009E50DE" w:rsidP="009E50DE">
      <w:pPr>
        <w:autoSpaceDE w:val="0"/>
        <w:autoSpaceDN w:val="0"/>
        <w:adjustRightInd w:val="0"/>
        <w:rPr>
          <w:rFonts w:asciiTheme="majorHAnsi" w:hAnsiTheme="majorHAnsi" w:cstheme="majorHAnsi"/>
          <w:color w:val="000000" w:themeColor="text1"/>
          <w:sz w:val="24"/>
        </w:rPr>
      </w:pPr>
    </w:p>
    <w:p w14:paraId="6656333F" w14:textId="54B0C9D0" w:rsidR="009E50DE" w:rsidRPr="00334EDF" w:rsidRDefault="009E50DE" w:rsidP="009E50DE">
      <w:p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Thank you for your interest in the position of </w:t>
      </w:r>
      <w:r w:rsidR="00841FF8">
        <w:rPr>
          <w:rFonts w:asciiTheme="majorHAnsi" w:hAnsiTheme="majorHAnsi" w:cstheme="majorHAnsi"/>
          <w:b/>
          <w:bCs/>
          <w:color w:val="000000" w:themeColor="text1"/>
          <w:sz w:val="24"/>
        </w:rPr>
        <w:t>Finance Assistant</w:t>
      </w:r>
      <w:r w:rsidRPr="00334EDF">
        <w:rPr>
          <w:rFonts w:asciiTheme="majorHAnsi" w:hAnsiTheme="majorHAnsi" w:cstheme="majorHAnsi"/>
          <w:b/>
          <w:bCs/>
          <w:color w:val="000000" w:themeColor="text1"/>
          <w:sz w:val="24"/>
        </w:rPr>
        <w:t xml:space="preserve"> </w:t>
      </w:r>
      <w:r w:rsidRPr="00334EDF">
        <w:rPr>
          <w:rFonts w:asciiTheme="majorHAnsi" w:hAnsiTheme="majorHAnsi" w:cstheme="majorHAnsi"/>
          <w:color w:val="000000" w:themeColor="text1"/>
          <w:sz w:val="24"/>
        </w:rPr>
        <w:t>at Band on the Wall.</w:t>
      </w:r>
    </w:p>
    <w:p w14:paraId="13F8EECD" w14:textId="77777777" w:rsidR="009E50DE" w:rsidRPr="00334EDF" w:rsidRDefault="009E50DE" w:rsidP="009E50DE">
      <w:pPr>
        <w:rPr>
          <w:rFonts w:asciiTheme="majorHAnsi" w:hAnsiTheme="majorHAnsi" w:cstheme="majorHAnsi"/>
          <w:color w:val="000000" w:themeColor="text1"/>
          <w:sz w:val="24"/>
        </w:rPr>
      </w:pPr>
    </w:p>
    <w:p w14:paraId="4FEDEC10" w14:textId="77777777" w:rsidR="009E50DE" w:rsidRPr="00334EDF" w:rsidRDefault="009E50DE" w:rsidP="009E50DE">
      <w:p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This application pack includes:</w:t>
      </w:r>
    </w:p>
    <w:p w14:paraId="7586077D" w14:textId="77777777" w:rsidR="009E50DE" w:rsidRPr="00334EDF" w:rsidRDefault="009E50DE" w:rsidP="009E50DE">
      <w:pPr>
        <w:rPr>
          <w:rFonts w:asciiTheme="majorHAnsi" w:hAnsiTheme="majorHAnsi" w:cstheme="majorHAnsi"/>
          <w:color w:val="000000" w:themeColor="text1"/>
          <w:sz w:val="24"/>
        </w:rPr>
      </w:pPr>
    </w:p>
    <w:p w14:paraId="31DA32E8"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Job Description</w:t>
      </w:r>
    </w:p>
    <w:p w14:paraId="1ADFC8B9"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Person Specification</w:t>
      </w:r>
    </w:p>
    <w:p w14:paraId="16241DE7"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Application Form</w:t>
      </w:r>
    </w:p>
    <w:p w14:paraId="029BDF58" w14:textId="77777777" w:rsidR="009E50DE" w:rsidRPr="00334EDF" w:rsidRDefault="009E50DE" w:rsidP="009E50DE">
      <w:pPr>
        <w:pStyle w:val="MediumGrid21"/>
        <w:numPr>
          <w:ilvl w:val="0"/>
          <w:numId w:val="47"/>
        </w:numPr>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Guidance for applicants</w:t>
      </w:r>
    </w:p>
    <w:p w14:paraId="30D3DDD4" w14:textId="77777777" w:rsidR="009E50DE" w:rsidRPr="00334EDF" w:rsidRDefault="009E50DE" w:rsidP="009E50DE">
      <w:pPr>
        <w:rPr>
          <w:rFonts w:asciiTheme="majorHAnsi" w:hAnsiTheme="majorHAnsi" w:cstheme="majorHAnsi"/>
          <w:color w:val="000000" w:themeColor="text1"/>
          <w:sz w:val="24"/>
        </w:rPr>
      </w:pPr>
    </w:p>
    <w:p w14:paraId="4AF1E3F6" w14:textId="1A49CA57" w:rsidR="009E50DE" w:rsidRPr="00334EDF" w:rsidRDefault="009E50DE" w:rsidP="009E50DE">
      <w:pPr>
        <w:tabs>
          <w:tab w:val="left" w:pos="2410"/>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The closing date for receipt of completed applications </w:t>
      </w:r>
      <w:r w:rsidR="00F6534D">
        <w:rPr>
          <w:rFonts w:asciiTheme="majorHAnsi" w:hAnsiTheme="majorHAnsi" w:cstheme="majorHAnsi"/>
          <w:color w:val="000000" w:themeColor="text1"/>
          <w:sz w:val="24"/>
        </w:rPr>
        <w:t xml:space="preserve">is </w:t>
      </w:r>
      <w:r w:rsidR="00D160A2">
        <w:rPr>
          <w:rFonts w:asciiTheme="majorHAnsi" w:hAnsiTheme="majorHAnsi" w:cstheme="majorHAnsi"/>
          <w:color w:val="000000" w:themeColor="text1"/>
          <w:sz w:val="24"/>
        </w:rPr>
        <w:t>21</w:t>
      </w:r>
      <w:r w:rsidR="00D160A2" w:rsidRPr="00D160A2">
        <w:rPr>
          <w:rFonts w:asciiTheme="majorHAnsi" w:hAnsiTheme="majorHAnsi" w:cstheme="majorHAnsi"/>
          <w:color w:val="000000" w:themeColor="text1"/>
          <w:sz w:val="24"/>
          <w:vertAlign w:val="superscript"/>
        </w:rPr>
        <w:t>st</w:t>
      </w:r>
      <w:r w:rsidR="00D160A2">
        <w:rPr>
          <w:rFonts w:asciiTheme="majorHAnsi" w:hAnsiTheme="majorHAnsi" w:cstheme="majorHAnsi"/>
          <w:color w:val="000000" w:themeColor="text1"/>
          <w:sz w:val="24"/>
        </w:rPr>
        <w:t xml:space="preserve"> April 2025</w:t>
      </w:r>
      <w:r w:rsidRPr="00334EDF">
        <w:rPr>
          <w:rFonts w:asciiTheme="majorHAnsi" w:hAnsiTheme="majorHAnsi" w:cstheme="majorHAnsi"/>
          <w:color w:val="000000" w:themeColor="text1"/>
          <w:sz w:val="24"/>
        </w:rPr>
        <w:t>.  We regret that applications received after that time cannot be considered. Please note that we cannot accept CVs for this post.</w:t>
      </w:r>
    </w:p>
    <w:p w14:paraId="156CB50A" w14:textId="16E556BF" w:rsidR="001C6AE6" w:rsidRDefault="009E50DE" w:rsidP="009E50DE">
      <w:pPr>
        <w:pStyle w:val="NormalWeb"/>
      </w:pPr>
      <w:r w:rsidRPr="00334EDF">
        <w:rPr>
          <w:rFonts w:asciiTheme="majorHAnsi" w:hAnsiTheme="majorHAnsi" w:cstheme="majorHAnsi"/>
          <w:color w:val="000000" w:themeColor="text1"/>
        </w:rPr>
        <w:t>Please submit your application as a single attachment by email</w:t>
      </w:r>
      <w:r w:rsidRPr="00334EDF">
        <w:rPr>
          <w:rFonts w:asciiTheme="majorHAnsi" w:hAnsiTheme="majorHAnsi" w:cstheme="majorHAnsi"/>
          <w:b/>
          <w:color w:val="000000" w:themeColor="text1"/>
        </w:rPr>
        <w:t xml:space="preserve"> </w:t>
      </w:r>
      <w:r w:rsidRPr="00334EDF">
        <w:rPr>
          <w:rFonts w:asciiTheme="majorHAnsi" w:hAnsiTheme="majorHAnsi" w:cstheme="majorHAnsi"/>
          <w:color w:val="000000" w:themeColor="text1"/>
        </w:rPr>
        <w:t xml:space="preserve">to: </w:t>
      </w:r>
      <w:hyperlink r:id="rId11" w:history="1">
        <w:r w:rsidRPr="00334EDF">
          <w:rPr>
            <w:rStyle w:val="Hyperlink"/>
            <w:rFonts w:asciiTheme="majorHAnsi" w:hAnsiTheme="majorHAnsi" w:cstheme="majorHAnsi"/>
            <w:b/>
            <w:bCs/>
            <w:color w:val="000000" w:themeColor="text1"/>
          </w:rPr>
          <w:t>hr@bandonthewall.org</w:t>
        </w:r>
      </w:hyperlink>
      <w:r w:rsidRPr="00334EDF">
        <w:rPr>
          <w:rFonts w:asciiTheme="majorHAnsi" w:hAnsiTheme="majorHAnsi" w:cstheme="majorHAnsi"/>
          <w:b/>
          <w:bCs/>
          <w:color w:val="000000" w:themeColor="text1"/>
        </w:rPr>
        <w:t>. Please ensure you have also completed the separate monitoring form found through this link:</w:t>
      </w:r>
      <w:r w:rsidR="00C80F6D">
        <w:t xml:space="preserve"> </w:t>
      </w:r>
      <w:hyperlink r:id="rId12" w:history="1">
        <w:r w:rsidR="0038420D" w:rsidRPr="00FD7035">
          <w:rPr>
            <w:rStyle w:val="Hyperlink"/>
          </w:rPr>
          <w:t>https://forms.office.com/e/asJtHGL0k8</w:t>
        </w:r>
      </w:hyperlink>
    </w:p>
    <w:p w14:paraId="3A7B8CC5" w14:textId="47DB0240" w:rsidR="009E50DE" w:rsidRPr="001C6AE6" w:rsidRDefault="009E50DE" w:rsidP="001C6AE6">
      <w:pPr>
        <w:pStyle w:val="NormalWeb"/>
      </w:pPr>
      <w:r w:rsidRPr="00334EDF">
        <w:rPr>
          <w:rFonts w:asciiTheme="majorHAnsi" w:hAnsiTheme="majorHAnsi" w:cstheme="majorHAnsi"/>
          <w:color w:val="000000" w:themeColor="text1"/>
        </w:rPr>
        <w:t>Shortlisted candidates will be contacted by phone or email</w:t>
      </w:r>
      <w:r w:rsidR="00F6534D">
        <w:rPr>
          <w:rFonts w:asciiTheme="majorHAnsi" w:hAnsiTheme="majorHAnsi" w:cstheme="majorHAnsi"/>
          <w:color w:val="000000" w:themeColor="text1"/>
        </w:rPr>
        <w:t xml:space="preserve"> by </w:t>
      </w:r>
      <w:r w:rsidR="003376D7">
        <w:rPr>
          <w:rFonts w:asciiTheme="majorHAnsi" w:hAnsiTheme="majorHAnsi" w:cstheme="majorHAnsi"/>
          <w:color w:val="000000" w:themeColor="text1"/>
        </w:rPr>
        <w:t>1</w:t>
      </w:r>
      <w:r w:rsidR="003376D7" w:rsidRPr="003376D7">
        <w:rPr>
          <w:rFonts w:asciiTheme="majorHAnsi" w:hAnsiTheme="majorHAnsi" w:cstheme="majorHAnsi"/>
          <w:color w:val="000000" w:themeColor="text1"/>
          <w:vertAlign w:val="superscript"/>
        </w:rPr>
        <w:t>st</w:t>
      </w:r>
      <w:r w:rsidR="003376D7">
        <w:rPr>
          <w:rFonts w:asciiTheme="majorHAnsi" w:hAnsiTheme="majorHAnsi" w:cstheme="majorHAnsi"/>
          <w:color w:val="000000" w:themeColor="text1"/>
        </w:rPr>
        <w:t xml:space="preserve"> May </w:t>
      </w:r>
      <w:proofErr w:type="gramStart"/>
      <w:r w:rsidR="003376D7">
        <w:rPr>
          <w:rFonts w:asciiTheme="majorHAnsi" w:hAnsiTheme="majorHAnsi" w:cstheme="majorHAnsi"/>
          <w:color w:val="000000" w:themeColor="text1"/>
        </w:rPr>
        <w:t xml:space="preserve">2025 </w:t>
      </w:r>
      <w:r w:rsidRPr="00334EDF">
        <w:rPr>
          <w:rFonts w:asciiTheme="majorHAnsi" w:hAnsiTheme="majorHAnsi" w:cstheme="majorHAnsi"/>
          <w:b/>
          <w:color w:val="000000" w:themeColor="text1"/>
        </w:rPr>
        <w:t>.</w:t>
      </w:r>
      <w:proofErr w:type="gramEnd"/>
      <w:r w:rsidRPr="00334EDF">
        <w:rPr>
          <w:rFonts w:asciiTheme="majorHAnsi" w:hAnsiTheme="majorHAnsi" w:cstheme="majorHAnsi"/>
          <w:color w:val="000000" w:themeColor="text1"/>
        </w:rPr>
        <w:t xml:space="preserve"> Interviews will be </w:t>
      </w:r>
      <w:r w:rsidR="003376D7">
        <w:rPr>
          <w:rFonts w:asciiTheme="majorHAnsi" w:hAnsiTheme="majorHAnsi" w:cstheme="majorHAnsi"/>
          <w:color w:val="000000" w:themeColor="text1"/>
        </w:rPr>
        <w:t xml:space="preserve">by phone or </w:t>
      </w:r>
      <w:r w:rsidRPr="00334EDF">
        <w:rPr>
          <w:rFonts w:asciiTheme="majorHAnsi" w:hAnsiTheme="majorHAnsi" w:cstheme="majorHAnsi"/>
          <w:bCs/>
          <w:color w:val="000000" w:themeColor="text1"/>
        </w:rPr>
        <w:t>at</w:t>
      </w:r>
      <w:r w:rsidRPr="00334EDF">
        <w:rPr>
          <w:rFonts w:asciiTheme="majorHAnsi" w:hAnsiTheme="majorHAnsi" w:cstheme="majorHAnsi"/>
          <w:color w:val="000000" w:themeColor="text1"/>
        </w:rPr>
        <w:t xml:space="preserve"> Band on the Wal</w:t>
      </w:r>
      <w:r w:rsidR="00253525">
        <w:rPr>
          <w:rFonts w:asciiTheme="majorHAnsi" w:hAnsiTheme="majorHAnsi" w:cstheme="majorHAnsi"/>
          <w:color w:val="000000" w:themeColor="text1"/>
        </w:rPr>
        <w:t>l between 6</w:t>
      </w:r>
      <w:r w:rsidR="00253525" w:rsidRPr="00253525">
        <w:rPr>
          <w:rFonts w:asciiTheme="majorHAnsi" w:hAnsiTheme="majorHAnsi" w:cstheme="majorHAnsi"/>
          <w:color w:val="000000" w:themeColor="text1"/>
          <w:vertAlign w:val="superscript"/>
        </w:rPr>
        <w:t>th</w:t>
      </w:r>
      <w:r w:rsidR="00253525">
        <w:rPr>
          <w:rFonts w:asciiTheme="majorHAnsi" w:hAnsiTheme="majorHAnsi" w:cstheme="majorHAnsi"/>
          <w:color w:val="000000" w:themeColor="text1"/>
        </w:rPr>
        <w:t xml:space="preserve"> and 9</w:t>
      </w:r>
      <w:r w:rsidR="00253525" w:rsidRPr="00253525">
        <w:rPr>
          <w:rFonts w:asciiTheme="majorHAnsi" w:hAnsiTheme="majorHAnsi" w:cstheme="majorHAnsi"/>
          <w:color w:val="000000" w:themeColor="text1"/>
          <w:vertAlign w:val="superscript"/>
        </w:rPr>
        <w:t>th</w:t>
      </w:r>
      <w:r w:rsidR="00253525">
        <w:rPr>
          <w:rFonts w:asciiTheme="majorHAnsi" w:hAnsiTheme="majorHAnsi" w:cstheme="majorHAnsi"/>
          <w:color w:val="000000" w:themeColor="text1"/>
        </w:rPr>
        <w:t xml:space="preserve"> May 2025</w:t>
      </w:r>
      <w:r w:rsidRPr="00334EDF">
        <w:rPr>
          <w:rFonts w:asciiTheme="majorHAnsi" w:hAnsiTheme="majorHAnsi" w:cstheme="majorHAnsi"/>
          <w:color w:val="000000" w:themeColor="text1"/>
        </w:rPr>
        <w:t xml:space="preserve">. </w:t>
      </w:r>
    </w:p>
    <w:p w14:paraId="30D4248E" w14:textId="05BAB3BC" w:rsidR="009E50DE" w:rsidRPr="00334EDF" w:rsidRDefault="009E50DE" w:rsidP="009E50DE">
      <w:pPr>
        <w:tabs>
          <w:tab w:val="left" w:pos="6732"/>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Unfortunately, due to the high volume of applications expected we are unable to write back to all those who are unsuccessful at this stage or to give specific feedback on why you have not been shortlisted. If you have not heard from us by</w:t>
      </w:r>
      <w:r w:rsidR="00F6534D">
        <w:rPr>
          <w:rFonts w:asciiTheme="majorHAnsi" w:hAnsiTheme="majorHAnsi" w:cstheme="majorHAnsi"/>
          <w:color w:val="000000" w:themeColor="text1"/>
          <w:sz w:val="24"/>
        </w:rPr>
        <w:t xml:space="preserve"> </w:t>
      </w:r>
      <w:r w:rsidR="00253525">
        <w:rPr>
          <w:rFonts w:asciiTheme="majorHAnsi" w:hAnsiTheme="majorHAnsi" w:cstheme="majorHAnsi"/>
          <w:color w:val="000000" w:themeColor="text1"/>
          <w:sz w:val="24"/>
        </w:rPr>
        <w:t>1</w:t>
      </w:r>
      <w:r w:rsidR="00253525" w:rsidRPr="00253525">
        <w:rPr>
          <w:rFonts w:asciiTheme="majorHAnsi" w:hAnsiTheme="majorHAnsi" w:cstheme="majorHAnsi"/>
          <w:color w:val="000000" w:themeColor="text1"/>
          <w:sz w:val="24"/>
          <w:vertAlign w:val="superscript"/>
        </w:rPr>
        <w:t>st</w:t>
      </w:r>
      <w:r w:rsidR="00253525">
        <w:rPr>
          <w:rFonts w:asciiTheme="majorHAnsi" w:hAnsiTheme="majorHAnsi" w:cstheme="majorHAnsi"/>
          <w:color w:val="000000" w:themeColor="text1"/>
          <w:sz w:val="24"/>
        </w:rPr>
        <w:t xml:space="preserve"> May 2025</w:t>
      </w:r>
      <w:r w:rsidR="00F6534D">
        <w:rPr>
          <w:rFonts w:asciiTheme="majorHAnsi" w:hAnsiTheme="majorHAnsi" w:cstheme="majorHAnsi"/>
          <w:color w:val="000000" w:themeColor="text1"/>
          <w:sz w:val="24"/>
        </w:rPr>
        <w:t xml:space="preserve"> </w:t>
      </w:r>
      <w:r w:rsidRPr="00334EDF">
        <w:rPr>
          <w:rFonts w:asciiTheme="majorHAnsi" w:hAnsiTheme="majorHAnsi" w:cstheme="majorHAnsi"/>
          <w:color w:val="000000" w:themeColor="text1"/>
          <w:sz w:val="24"/>
        </w:rPr>
        <w:t>you should assume that your application has been unsuccessful on this occasion.</w:t>
      </w:r>
    </w:p>
    <w:p w14:paraId="558B1DE6" w14:textId="77777777" w:rsidR="009E50DE" w:rsidRPr="00334EDF" w:rsidRDefault="009E50DE" w:rsidP="009E50DE">
      <w:pPr>
        <w:rPr>
          <w:rFonts w:asciiTheme="majorHAnsi" w:hAnsiTheme="majorHAnsi" w:cstheme="majorHAnsi"/>
          <w:color w:val="000000" w:themeColor="text1"/>
          <w:sz w:val="24"/>
        </w:rPr>
      </w:pPr>
    </w:p>
    <w:p w14:paraId="5506D0E0" w14:textId="4684AC97" w:rsidR="009E50DE" w:rsidRPr="00334EDF" w:rsidRDefault="009E50DE" w:rsidP="009E50DE">
      <w:pPr>
        <w:tabs>
          <w:tab w:val="left" w:pos="2410"/>
        </w:tabs>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We hope that this pack will help with any questions you might have about the application process. However, if you have any further queries, please email </w:t>
      </w:r>
      <w:hyperlink r:id="rId13" w:history="1">
        <w:r w:rsidRPr="00334EDF">
          <w:rPr>
            <w:rStyle w:val="Hyperlink"/>
            <w:rFonts w:asciiTheme="majorHAnsi" w:hAnsiTheme="majorHAnsi" w:cstheme="majorHAnsi"/>
            <w:color w:val="000000" w:themeColor="text1"/>
            <w:sz w:val="24"/>
          </w:rPr>
          <w:t>hr@bandonthewall.org</w:t>
        </w:r>
      </w:hyperlink>
      <w:r w:rsidRPr="00334EDF">
        <w:rPr>
          <w:rFonts w:asciiTheme="majorHAnsi" w:hAnsiTheme="majorHAnsi" w:cstheme="majorHAnsi"/>
          <w:color w:val="000000" w:themeColor="text1"/>
          <w:sz w:val="24"/>
        </w:rPr>
        <w:t xml:space="preserve">  </w:t>
      </w:r>
    </w:p>
    <w:p w14:paraId="5E0096D9" w14:textId="77777777" w:rsidR="009E50DE" w:rsidRPr="00334EDF" w:rsidRDefault="009E50DE" w:rsidP="009E50DE">
      <w:pPr>
        <w:tabs>
          <w:tab w:val="left" w:pos="2410"/>
        </w:tabs>
        <w:rPr>
          <w:rFonts w:asciiTheme="majorHAnsi" w:hAnsiTheme="majorHAnsi" w:cstheme="majorHAnsi"/>
          <w:color w:val="000000" w:themeColor="text1"/>
          <w:sz w:val="24"/>
        </w:rPr>
      </w:pPr>
    </w:p>
    <w:p w14:paraId="5CDF0F0F" w14:textId="77777777" w:rsidR="009E50DE" w:rsidRPr="00334EDF" w:rsidRDefault="009E50DE" w:rsidP="009E50DE">
      <w:pPr>
        <w:outlineLvl w:val="0"/>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We look forward to receiving your application and thank you for your interest in Band on the Wall.</w:t>
      </w:r>
    </w:p>
    <w:p w14:paraId="0C577172" w14:textId="1DB3253E" w:rsidR="009E50DE" w:rsidRPr="00334EDF" w:rsidRDefault="009E50DE">
      <w:pPr>
        <w:rPr>
          <w:rFonts w:asciiTheme="majorHAnsi" w:hAnsiTheme="majorHAnsi" w:cstheme="majorHAnsi"/>
          <w:color w:val="000000" w:themeColor="text1"/>
          <w:sz w:val="24"/>
        </w:rPr>
      </w:pPr>
    </w:p>
    <w:p w14:paraId="6CD8A0A0" w14:textId="6B42FBD6" w:rsidR="00BF4DCB" w:rsidRPr="00334EDF" w:rsidRDefault="00BF4DCB" w:rsidP="00BF4DCB">
      <w:pPr>
        <w:contextualSpacing/>
        <w:rPr>
          <w:rFonts w:asciiTheme="majorHAnsi" w:hAnsiTheme="majorHAnsi" w:cstheme="majorHAnsi"/>
          <w:color w:val="000000" w:themeColor="text1"/>
          <w:sz w:val="24"/>
        </w:rPr>
      </w:pPr>
    </w:p>
    <w:p w14:paraId="536153BD" w14:textId="77777777" w:rsidR="00BF4DCB" w:rsidRPr="00334EDF" w:rsidRDefault="00BF4DCB" w:rsidP="00BF4DCB">
      <w:pPr>
        <w:contextualSpacing/>
        <w:rPr>
          <w:rFonts w:asciiTheme="majorHAnsi" w:hAnsiTheme="majorHAnsi" w:cstheme="majorHAnsi"/>
          <w:color w:val="000000" w:themeColor="text1"/>
          <w:sz w:val="24"/>
        </w:rPr>
      </w:pPr>
    </w:p>
    <w:p w14:paraId="581F7B33" w14:textId="77777777" w:rsidR="00BF4DCB" w:rsidRPr="00334EDF" w:rsidRDefault="00BF4DCB" w:rsidP="00BF4DCB">
      <w:pPr>
        <w:contextualSpacing/>
        <w:rPr>
          <w:rFonts w:asciiTheme="majorHAnsi" w:hAnsiTheme="majorHAnsi" w:cstheme="majorHAnsi"/>
          <w:b/>
          <w:color w:val="000000" w:themeColor="text1"/>
          <w:sz w:val="24"/>
        </w:rPr>
      </w:pPr>
    </w:p>
    <w:p w14:paraId="5F00E5D8" w14:textId="77777777" w:rsidR="00334EDF" w:rsidRPr="00334EDF" w:rsidRDefault="00334EDF" w:rsidP="00BF4DCB">
      <w:pPr>
        <w:contextualSpacing/>
        <w:rPr>
          <w:rFonts w:asciiTheme="majorHAnsi" w:hAnsiTheme="majorHAnsi" w:cstheme="majorHAnsi"/>
          <w:b/>
          <w:color w:val="000000" w:themeColor="text1"/>
          <w:sz w:val="24"/>
        </w:rPr>
      </w:pPr>
    </w:p>
    <w:p w14:paraId="4D1947AE" w14:textId="77777777" w:rsidR="00334EDF" w:rsidRPr="00334EDF" w:rsidRDefault="00334EDF" w:rsidP="00BF4DCB">
      <w:pPr>
        <w:contextualSpacing/>
        <w:rPr>
          <w:rFonts w:asciiTheme="majorHAnsi" w:hAnsiTheme="majorHAnsi" w:cstheme="majorHAnsi"/>
          <w:b/>
          <w:color w:val="000000" w:themeColor="text1"/>
          <w:sz w:val="24"/>
        </w:rPr>
      </w:pPr>
    </w:p>
    <w:tbl>
      <w:tblPr>
        <w:tblW w:w="963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59"/>
        <w:gridCol w:w="6772"/>
      </w:tblGrid>
      <w:tr w:rsidR="00334EDF" w:rsidRPr="00334EDF" w14:paraId="2AEA3E1B" w14:textId="77777777" w:rsidTr="003E2044">
        <w:trPr>
          <w:trHeight w:val="585"/>
        </w:trPr>
        <w:tc>
          <w:tcPr>
            <w:tcW w:w="2859" w:type="dxa"/>
            <w:tcBorders>
              <w:top w:val="single" w:sz="6" w:space="0" w:color="auto"/>
              <w:left w:val="single" w:sz="6" w:space="0" w:color="auto"/>
              <w:bottom w:val="single" w:sz="6" w:space="0" w:color="auto"/>
              <w:right w:val="single" w:sz="6" w:space="0" w:color="auto"/>
            </w:tcBorders>
            <w:shd w:val="clear" w:color="auto" w:fill="auto"/>
            <w:hideMark/>
          </w:tcPr>
          <w:p w14:paraId="5D4416E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Job Title</w:t>
            </w:r>
            <w:r w:rsidRPr="00334EDF">
              <w:rPr>
                <w:rFonts w:asciiTheme="majorHAnsi" w:hAnsiTheme="majorHAnsi" w:cstheme="majorHAnsi"/>
                <w:sz w:val="24"/>
                <w:lang w:eastAsia="en-GB"/>
              </w:rPr>
              <w:t>  </w:t>
            </w:r>
          </w:p>
          <w:p w14:paraId="182FF54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single" w:sz="6" w:space="0" w:color="auto"/>
              <w:left w:val="nil"/>
              <w:bottom w:val="single" w:sz="6" w:space="0" w:color="auto"/>
              <w:right w:val="single" w:sz="6" w:space="0" w:color="auto"/>
            </w:tcBorders>
            <w:shd w:val="clear" w:color="auto" w:fill="auto"/>
            <w:hideMark/>
          </w:tcPr>
          <w:p w14:paraId="02E1C90A" w14:textId="28890C3A" w:rsidR="00334EDF" w:rsidRPr="00334EDF" w:rsidRDefault="0046666F" w:rsidP="003E2044">
            <w:pPr>
              <w:textAlignment w:val="baseline"/>
              <w:rPr>
                <w:rFonts w:asciiTheme="majorHAnsi" w:hAnsiTheme="majorHAnsi" w:cstheme="majorHAnsi"/>
                <w:sz w:val="24"/>
                <w:lang w:eastAsia="en-GB"/>
              </w:rPr>
            </w:pPr>
            <w:r>
              <w:rPr>
                <w:rFonts w:asciiTheme="majorHAnsi" w:hAnsiTheme="majorHAnsi" w:cstheme="majorHAnsi"/>
                <w:sz w:val="24"/>
                <w:lang w:eastAsia="en-GB"/>
              </w:rPr>
              <w:t>Finance Assistant</w:t>
            </w:r>
          </w:p>
        </w:tc>
      </w:tr>
      <w:tr w:rsidR="00334EDF" w:rsidRPr="00334EDF" w14:paraId="6853AB82"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775D517F"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Responsible To</w:t>
            </w:r>
            <w:r w:rsidRPr="00334EDF">
              <w:rPr>
                <w:rFonts w:asciiTheme="majorHAnsi" w:hAnsiTheme="majorHAnsi" w:cstheme="majorHAnsi"/>
                <w:sz w:val="24"/>
                <w:lang w:eastAsia="en-GB"/>
              </w:rPr>
              <w:t>  </w:t>
            </w:r>
          </w:p>
          <w:p w14:paraId="520C751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42F5BCAA" w14:textId="60F3D0AC" w:rsidR="00334EDF" w:rsidRPr="00334EDF" w:rsidRDefault="0046666F" w:rsidP="003E2044">
            <w:pPr>
              <w:textAlignment w:val="baseline"/>
              <w:rPr>
                <w:rFonts w:asciiTheme="majorHAnsi" w:hAnsiTheme="majorHAnsi" w:cstheme="majorHAnsi"/>
                <w:sz w:val="24"/>
                <w:lang w:eastAsia="en-GB"/>
              </w:rPr>
            </w:pPr>
            <w:r>
              <w:rPr>
                <w:rFonts w:asciiTheme="majorHAnsi" w:hAnsiTheme="majorHAnsi" w:cstheme="majorHAnsi"/>
                <w:sz w:val="24"/>
                <w:lang w:eastAsia="en-GB"/>
              </w:rPr>
              <w:t>Head of Finance</w:t>
            </w:r>
          </w:p>
        </w:tc>
      </w:tr>
      <w:tr w:rsidR="00334EDF" w:rsidRPr="00334EDF" w14:paraId="37CEC8B6"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CE78DB0"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Key Relationships (Internal)</w:t>
            </w:r>
            <w:r w:rsidRPr="00334EDF">
              <w:rPr>
                <w:rFonts w:asciiTheme="majorHAnsi" w:hAnsiTheme="majorHAnsi" w:cstheme="majorHAnsi"/>
                <w:sz w:val="24"/>
                <w:lang w:eastAsia="en-GB"/>
              </w:rPr>
              <w:t>  </w:t>
            </w:r>
          </w:p>
          <w:p w14:paraId="0A33959F"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44C795E8" w14:textId="4CD9FE04" w:rsidR="00334EDF" w:rsidRPr="00334EDF" w:rsidRDefault="00382F77" w:rsidP="003E2044">
            <w:pPr>
              <w:textAlignment w:val="baseline"/>
              <w:rPr>
                <w:rFonts w:asciiTheme="majorHAnsi" w:hAnsiTheme="majorHAnsi" w:cstheme="majorHAnsi"/>
                <w:sz w:val="24"/>
                <w:lang w:eastAsia="en-GB"/>
              </w:rPr>
            </w:pPr>
            <w:r>
              <w:rPr>
                <w:rFonts w:asciiTheme="majorHAnsi" w:hAnsiTheme="majorHAnsi" w:cstheme="majorHAnsi"/>
                <w:color w:val="000000" w:themeColor="text1"/>
                <w:sz w:val="24"/>
              </w:rPr>
              <w:t xml:space="preserve">CEO, </w:t>
            </w:r>
            <w:r w:rsidR="003E1B84">
              <w:rPr>
                <w:rFonts w:asciiTheme="majorHAnsi" w:hAnsiTheme="majorHAnsi" w:cstheme="majorHAnsi"/>
                <w:color w:val="000000" w:themeColor="text1"/>
                <w:sz w:val="24"/>
              </w:rPr>
              <w:t>COO</w:t>
            </w:r>
            <w:r w:rsidR="00334EDF" w:rsidRPr="00334EDF">
              <w:rPr>
                <w:rFonts w:asciiTheme="majorHAnsi" w:hAnsiTheme="majorHAnsi" w:cstheme="majorHAnsi"/>
                <w:color w:val="000000" w:themeColor="text1"/>
                <w:sz w:val="24"/>
              </w:rPr>
              <w:t>, Head of Programming,</w:t>
            </w:r>
            <w:r w:rsidR="00564D22">
              <w:rPr>
                <w:rFonts w:asciiTheme="majorHAnsi" w:hAnsiTheme="majorHAnsi" w:cstheme="majorHAnsi"/>
                <w:color w:val="000000" w:themeColor="text1"/>
                <w:sz w:val="24"/>
              </w:rPr>
              <w:t xml:space="preserve"> FOH Staff</w:t>
            </w:r>
            <w:r w:rsidR="00690229">
              <w:rPr>
                <w:rFonts w:asciiTheme="majorHAnsi" w:hAnsiTheme="majorHAnsi" w:cstheme="majorHAnsi"/>
                <w:color w:val="000000" w:themeColor="text1"/>
                <w:sz w:val="24"/>
              </w:rPr>
              <w:t xml:space="preserve"> </w:t>
            </w:r>
            <w:r w:rsidR="00564D22">
              <w:rPr>
                <w:rFonts w:asciiTheme="majorHAnsi" w:hAnsiTheme="majorHAnsi" w:cstheme="majorHAnsi"/>
                <w:color w:val="000000" w:themeColor="text1"/>
                <w:sz w:val="24"/>
              </w:rPr>
              <w:t>team</w:t>
            </w:r>
          </w:p>
        </w:tc>
      </w:tr>
      <w:tr w:rsidR="00334EDF" w:rsidRPr="00334EDF" w14:paraId="4936E21B"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12F6C962"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Key Relationships (External)</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23C7F60C" w14:textId="234F9576" w:rsidR="00334EDF" w:rsidRPr="00334EDF" w:rsidRDefault="00382F77" w:rsidP="003E2044">
            <w:pPr>
              <w:textAlignment w:val="baseline"/>
              <w:rPr>
                <w:rFonts w:asciiTheme="majorHAnsi" w:hAnsiTheme="majorHAnsi" w:cstheme="majorHAnsi"/>
                <w:sz w:val="24"/>
                <w:lang w:eastAsia="en-GB"/>
              </w:rPr>
            </w:pPr>
            <w:r>
              <w:rPr>
                <w:rFonts w:asciiTheme="majorHAnsi" w:hAnsiTheme="majorHAnsi" w:cstheme="majorHAnsi"/>
                <w:color w:val="000000" w:themeColor="text1"/>
                <w:sz w:val="24"/>
              </w:rPr>
              <w:t xml:space="preserve">Suppliers, </w:t>
            </w:r>
            <w:proofErr w:type="spellStart"/>
            <w:r w:rsidR="00AD5957">
              <w:rPr>
                <w:rFonts w:asciiTheme="majorHAnsi" w:hAnsiTheme="majorHAnsi" w:cstheme="majorHAnsi"/>
                <w:color w:val="000000" w:themeColor="text1"/>
                <w:sz w:val="24"/>
              </w:rPr>
              <w:t>Moorepay</w:t>
            </w:r>
            <w:proofErr w:type="spellEnd"/>
            <w:r w:rsidR="00AD5957">
              <w:rPr>
                <w:rFonts w:asciiTheme="majorHAnsi" w:hAnsiTheme="majorHAnsi" w:cstheme="majorHAnsi"/>
                <w:color w:val="000000" w:themeColor="text1"/>
                <w:sz w:val="24"/>
              </w:rPr>
              <w:t xml:space="preserve"> Payroll, </w:t>
            </w:r>
            <w:r w:rsidR="00A62438">
              <w:rPr>
                <w:rFonts w:asciiTheme="majorHAnsi" w:hAnsiTheme="majorHAnsi" w:cstheme="majorHAnsi"/>
                <w:color w:val="000000" w:themeColor="text1"/>
                <w:sz w:val="24"/>
              </w:rPr>
              <w:t>Sage,</w:t>
            </w:r>
            <w:r w:rsidR="004D152B">
              <w:rPr>
                <w:rFonts w:asciiTheme="majorHAnsi" w:hAnsiTheme="majorHAnsi" w:cstheme="majorHAnsi"/>
                <w:color w:val="000000" w:themeColor="text1"/>
                <w:sz w:val="24"/>
              </w:rPr>
              <w:t xml:space="preserve"> Venue Hirers, Promoters</w:t>
            </w:r>
          </w:p>
        </w:tc>
      </w:tr>
      <w:tr w:rsidR="00334EDF" w:rsidRPr="00334EDF" w14:paraId="28F07871"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598D050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Salary</w:t>
            </w:r>
            <w:r w:rsidRPr="00334EDF">
              <w:rPr>
                <w:rFonts w:asciiTheme="majorHAnsi" w:hAnsiTheme="majorHAnsi" w:cstheme="majorHAnsi"/>
                <w:sz w:val="24"/>
                <w:lang w:eastAsia="en-GB"/>
              </w:rPr>
              <w:t>  </w:t>
            </w:r>
          </w:p>
          <w:p w14:paraId="12074BA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3CEE9C57" w14:textId="289E261E" w:rsidR="00334EDF" w:rsidRPr="00334EDF" w:rsidRDefault="001C5901" w:rsidP="003E2044">
            <w:pPr>
              <w:textAlignment w:val="baseline"/>
              <w:rPr>
                <w:rFonts w:asciiTheme="majorHAnsi" w:hAnsiTheme="majorHAnsi" w:cstheme="majorHAnsi"/>
                <w:sz w:val="24"/>
                <w:lang w:eastAsia="en-GB"/>
              </w:rPr>
            </w:pPr>
            <w:r w:rsidRPr="00334EDF">
              <w:rPr>
                <w:rFonts w:asciiTheme="majorHAnsi" w:hAnsiTheme="majorHAnsi" w:cstheme="majorHAnsi"/>
                <w:bCs/>
                <w:color w:val="000000" w:themeColor="text1"/>
                <w:sz w:val="24"/>
              </w:rPr>
              <w:t>£</w:t>
            </w:r>
            <w:r>
              <w:rPr>
                <w:rFonts w:asciiTheme="majorHAnsi" w:hAnsiTheme="majorHAnsi" w:cstheme="majorHAnsi"/>
                <w:bCs/>
                <w:color w:val="000000" w:themeColor="text1"/>
                <w:sz w:val="24"/>
              </w:rPr>
              <w:t>2</w:t>
            </w:r>
            <w:r w:rsidRPr="00334EDF">
              <w:rPr>
                <w:rFonts w:asciiTheme="majorHAnsi" w:hAnsiTheme="majorHAnsi" w:cstheme="majorHAnsi"/>
                <w:bCs/>
                <w:color w:val="000000" w:themeColor="text1"/>
                <w:sz w:val="24"/>
              </w:rPr>
              <w:t>5000 - £</w:t>
            </w:r>
            <w:r>
              <w:rPr>
                <w:rFonts w:asciiTheme="majorHAnsi" w:hAnsiTheme="majorHAnsi" w:cstheme="majorHAnsi"/>
                <w:bCs/>
                <w:color w:val="000000" w:themeColor="text1"/>
                <w:sz w:val="24"/>
              </w:rPr>
              <w:t>27</w:t>
            </w:r>
            <w:r w:rsidRPr="00334EDF">
              <w:rPr>
                <w:rFonts w:asciiTheme="majorHAnsi" w:hAnsiTheme="majorHAnsi" w:cstheme="majorHAnsi"/>
                <w:bCs/>
                <w:color w:val="000000" w:themeColor="text1"/>
                <w:sz w:val="24"/>
              </w:rPr>
              <w:t>000 P</w:t>
            </w:r>
            <w:r>
              <w:rPr>
                <w:rFonts w:asciiTheme="majorHAnsi" w:hAnsiTheme="majorHAnsi" w:cstheme="majorHAnsi"/>
                <w:bCs/>
                <w:color w:val="000000" w:themeColor="text1"/>
                <w:sz w:val="24"/>
              </w:rPr>
              <w:t>/A pro rata</w:t>
            </w:r>
            <w:r w:rsidR="00334EDF" w:rsidRPr="00334EDF">
              <w:rPr>
                <w:rFonts w:asciiTheme="majorHAnsi" w:hAnsiTheme="majorHAnsi" w:cstheme="majorHAnsi"/>
                <w:bCs/>
                <w:color w:val="000000" w:themeColor="text1"/>
                <w:sz w:val="24"/>
              </w:rPr>
              <w:t xml:space="preserve"> </w:t>
            </w:r>
          </w:p>
        </w:tc>
      </w:tr>
      <w:tr w:rsidR="00334EDF" w:rsidRPr="00334EDF" w14:paraId="64353AF5"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tcPr>
          <w:p w14:paraId="2C4961CA" w14:textId="77777777" w:rsidR="00334EDF" w:rsidRPr="00334EDF" w:rsidRDefault="00334EDF" w:rsidP="003E2044">
            <w:pPr>
              <w:textAlignment w:val="baseline"/>
              <w:rPr>
                <w:rFonts w:asciiTheme="majorHAnsi" w:hAnsiTheme="majorHAnsi" w:cstheme="majorHAnsi"/>
                <w:b/>
                <w:bCs/>
                <w:sz w:val="24"/>
                <w:lang w:eastAsia="en-GB"/>
              </w:rPr>
            </w:pPr>
            <w:r w:rsidRPr="00334EDF">
              <w:rPr>
                <w:rFonts w:asciiTheme="majorHAnsi" w:hAnsiTheme="majorHAnsi" w:cstheme="majorHAnsi"/>
                <w:b/>
                <w:bCs/>
                <w:sz w:val="24"/>
                <w:lang w:eastAsia="en-GB"/>
              </w:rPr>
              <w:t>Benefits</w:t>
            </w:r>
          </w:p>
        </w:tc>
        <w:tc>
          <w:tcPr>
            <w:tcW w:w="6772" w:type="dxa"/>
            <w:tcBorders>
              <w:top w:val="nil"/>
              <w:left w:val="nil"/>
              <w:bottom w:val="single" w:sz="6" w:space="0" w:color="auto"/>
              <w:right w:val="single" w:sz="6" w:space="0" w:color="auto"/>
            </w:tcBorders>
            <w:shd w:val="clear" w:color="auto" w:fill="auto"/>
          </w:tcPr>
          <w:p w14:paraId="16395AF3"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Free entry to Band on the Wall gigs</w:t>
            </w:r>
          </w:p>
          <w:p w14:paraId="3162EA94"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xml:space="preserve">25% staff discount on food and drink </w:t>
            </w:r>
          </w:p>
          <w:p w14:paraId="3ACE027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xml:space="preserve">Paid training and development </w:t>
            </w:r>
          </w:p>
          <w:p w14:paraId="0C423D45"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Pension scheme</w:t>
            </w:r>
          </w:p>
        </w:tc>
      </w:tr>
      <w:tr w:rsidR="00334EDF" w:rsidRPr="00334EDF" w14:paraId="269399B6"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923C05D"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Hours</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218FD964" w14:textId="7EAD438B" w:rsidR="00334EDF" w:rsidRPr="00334EDF" w:rsidRDefault="00E53EA7" w:rsidP="003E2044">
            <w:pPr>
              <w:textAlignment w:val="baseline"/>
              <w:rPr>
                <w:rFonts w:asciiTheme="majorHAnsi" w:hAnsiTheme="majorHAnsi" w:cstheme="majorHAnsi"/>
                <w:sz w:val="24"/>
                <w:lang w:eastAsia="en-GB"/>
              </w:rPr>
            </w:pPr>
            <w:r>
              <w:rPr>
                <w:rFonts w:asciiTheme="majorHAnsi" w:hAnsiTheme="majorHAnsi" w:cstheme="majorHAnsi"/>
                <w:color w:val="000000" w:themeColor="text1"/>
                <w:sz w:val="24"/>
              </w:rPr>
              <w:t>1</w:t>
            </w:r>
            <w:r w:rsidR="005A2BEE">
              <w:rPr>
                <w:rFonts w:asciiTheme="majorHAnsi" w:hAnsiTheme="majorHAnsi" w:cstheme="majorHAnsi"/>
                <w:color w:val="000000" w:themeColor="text1"/>
                <w:sz w:val="24"/>
              </w:rPr>
              <w:t>6</w:t>
            </w:r>
            <w:r>
              <w:rPr>
                <w:rFonts w:asciiTheme="majorHAnsi" w:hAnsiTheme="majorHAnsi" w:cstheme="majorHAnsi"/>
                <w:color w:val="000000" w:themeColor="text1"/>
                <w:sz w:val="24"/>
              </w:rPr>
              <w:t xml:space="preserve"> hours per week</w:t>
            </w:r>
          </w:p>
        </w:tc>
      </w:tr>
      <w:tr w:rsidR="00334EDF" w:rsidRPr="00334EDF" w14:paraId="033D54D5" w14:textId="77777777" w:rsidTr="003E2044">
        <w:trPr>
          <w:trHeight w:val="420"/>
        </w:trPr>
        <w:tc>
          <w:tcPr>
            <w:tcW w:w="2859" w:type="dxa"/>
            <w:tcBorders>
              <w:top w:val="nil"/>
              <w:left w:val="single" w:sz="6" w:space="0" w:color="auto"/>
              <w:bottom w:val="single" w:sz="6" w:space="0" w:color="auto"/>
              <w:right w:val="single" w:sz="6" w:space="0" w:color="auto"/>
            </w:tcBorders>
            <w:shd w:val="clear" w:color="auto" w:fill="auto"/>
            <w:hideMark/>
          </w:tcPr>
          <w:p w14:paraId="077CA06E"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Holiday Entitlement</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0CC52C33" w14:textId="65B4BF37" w:rsidR="00334EDF" w:rsidRPr="00334EDF" w:rsidRDefault="00637972" w:rsidP="003E2044">
            <w:pPr>
              <w:textAlignment w:val="baseline"/>
              <w:rPr>
                <w:rFonts w:asciiTheme="majorHAnsi" w:hAnsiTheme="majorHAnsi" w:cstheme="majorHAnsi"/>
                <w:sz w:val="24"/>
                <w:lang w:eastAsia="en-GB"/>
              </w:rPr>
            </w:pPr>
            <w:r>
              <w:rPr>
                <w:rFonts w:asciiTheme="majorHAnsi" w:hAnsiTheme="majorHAnsi" w:cstheme="majorHAnsi"/>
                <w:sz w:val="24"/>
                <w:lang w:eastAsia="en-GB"/>
              </w:rPr>
              <w:t>2</w:t>
            </w:r>
            <w:r w:rsidR="00F00789">
              <w:rPr>
                <w:rFonts w:asciiTheme="majorHAnsi" w:hAnsiTheme="majorHAnsi" w:cstheme="majorHAnsi"/>
                <w:sz w:val="24"/>
                <w:lang w:eastAsia="en-GB"/>
              </w:rPr>
              <w:t>0</w:t>
            </w:r>
            <w:r>
              <w:rPr>
                <w:rFonts w:asciiTheme="majorHAnsi" w:hAnsiTheme="majorHAnsi" w:cstheme="majorHAnsi"/>
                <w:sz w:val="24"/>
                <w:lang w:eastAsia="en-GB"/>
              </w:rPr>
              <w:t xml:space="preserve"> Day</w:t>
            </w:r>
            <w:r w:rsidR="00F00789">
              <w:rPr>
                <w:rFonts w:asciiTheme="majorHAnsi" w:hAnsiTheme="majorHAnsi" w:cstheme="majorHAnsi"/>
                <w:sz w:val="24"/>
                <w:lang w:eastAsia="en-GB"/>
              </w:rPr>
              <w:t>s</w:t>
            </w:r>
            <w:r>
              <w:rPr>
                <w:rFonts w:asciiTheme="majorHAnsi" w:hAnsiTheme="majorHAnsi" w:cstheme="majorHAnsi"/>
                <w:sz w:val="24"/>
                <w:lang w:eastAsia="en-GB"/>
              </w:rPr>
              <w:t xml:space="preserve"> per annum pro rata</w:t>
            </w:r>
            <w:r w:rsidR="00F00789">
              <w:rPr>
                <w:rFonts w:asciiTheme="majorHAnsi" w:hAnsiTheme="majorHAnsi" w:cstheme="majorHAnsi"/>
                <w:sz w:val="24"/>
                <w:lang w:eastAsia="en-GB"/>
              </w:rPr>
              <w:t xml:space="preserve"> + Bank Holidays</w:t>
            </w:r>
          </w:p>
        </w:tc>
      </w:tr>
      <w:tr w:rsidR="00334EDF" w:rsidRPr="00334EDF" w14:paraId="572E03DE"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62EC1A9C"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Period Of Contract</w:t>
            </w:r>
            <w:r w:rsidRPr="00334EDF">
              <w:rPr>
                <w:rFonts w:asciiTheme="majorHAnsi" w:hAnsiTheme="majorHAnsi" w:cstheme="majorHAnsi"/>
                <w:sz w:val="24"/>
                <w:lang w:eastAsia="en-GB"/>
              </w:rPr>
              <w:t>  </w:t>
            </w:r>
          </w:p>
          <w:p w14:paraId="16C5CB76"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3D1B30DB"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Permanent  </w:t>
            </w:r>
          </w:p>
        </w:tc>
      </w:tr>
      <w:tr w:rsidR="00334EDF" w:rsidRPr="00334EDF" w14:paraId="68768D41"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1B575256"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Probationary Period</w:t>
            </w:r>
            <w:r w:rsidRPr="00334EDF">
              <w:rPr>
                <w:rFonts w:asciiTheme="majorHAnsi" w:hAnsiTheme="majorHAnsi" w:cstheme="majorHAnsi"/>
                <w:sz w:val="24"/>
                <w:lang w:eastAsia="en-GB"/>
              </w:rPr>
              <w:t>  </w:t>
            </w:r>
          </w:p>
          <w:p w14:paraId="7FFE7C4A"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60F314EC" w14:textId="338B1502"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sz w:val="24"/>
                <w:lang w:eastAsia="en-GB"/>
              </w:rPr>
              <w:t>Three</w:t>
            </w:r>
            <w:r w:rsidR="00EA0BCE">
              <w:rPr>
                <w:rFonts w:asciiTheme="majorHAnsi" w:hAnsiTheme="majorHAnsi" w:cstheme="majorHAnsi"/>
                <w:sz w:val="24"/>
                <w:lang w:eastAsia="en-GB"/>
              </w:rPr>
              <w:t xml:space="preserve"> </w:t>
            </w:r>
            <w:r w:rsidRPr="00334EDF">
              <w:rPr>
                <w:rFonts w:asciiTheme="majorHAnsi" w:hAnsiTheme="majorHAnsi" w:cstheme="majorHAnsi"/>
                <w:sz w:val="24"/>
                <w:lang w:eastAsia="en-GB"/>
              </w:rPr>
              <w:t>months</w:t>
            </w:r>
          </w:p>
        </w:tc>
      </w:tr>
      <w:tr w:rsidR="00334EDF" w:rsidRPr="00334EDF" w14:paraId="398B6D53" w14:textId="77777777" w:rsidTr="003E2044">
        <w:trPr>
          <w:trHeight w:val="300"/>
        </w:trPr>
        <w:tc>
          <w:tcPr>
            <w:tcW w:w="2859" w:type="dxa"/>
            <w:tcBorders>
              <w:top w:val="nil"/>
              <w:left w:val="single" w:sz="6" w:space="0" w:color="auto"/>
              <w:bottom w:val="single" w:sz="6" w:space="0" w:color="auto"/>
              <w:right w:val="single" w:sz="6" w:space="0" w:color="auto"/>
            </w:tcBorders>
            <w:shd w:val="clear" w:color="auto" w:fill="auto"/>
            <w:hideMark/>
          </w:tcPr>
          <w:p w14:paraId="2715E98E" w14:textId="77777777" w:rsidR="00334EDF" w:rsidRPr="00334EDF" w:rsidRDefault="00334EDF" w:rsidP="003E2044">
            <w:pPr>
              <w:textAlignment w:val="baseline"/>
              <w:rPr>
                <w:rFonts w:asciiTheme="majorHAnsi" w:hAnsiTheme="majorHAnsi" w:cstheme="majorHAnsi"/>
                <w:sz w:val="24"/>
                <w:lang w:eastAsia="en-GB"/>
              </w:rPr>
            </w:pPr>
            <w:r w:rsidRPr="00334EDF">
              <w:rPr>
                <w:rFonts w:asciiTheme="majorHAnsi" w:hAnsiTheme="majorHAnsi" w:cstheme="majorHAnsi"/>
                <w:b/>
                <w:bCs/>
                <w:sz w:val="24"/>
                <w:lang w:eastAsia="en-GB"/>
              </w:rPr>
              <w:t>Notice Period</w:t>
            </w:r>
            <w:r w:rsidRPr="00334EDF">
              <w:rPr>
                <w:rFonts w:asciiTheme="majorHAnsi" w:hAnsiTheme="majorHAnsi" w:cstheme="majorHAnsi"/>
                <w:sz w:val="24"/>
                <w:lang w:eastAsia="en-GB"/>
              </w:rPr>
              <w:t>  </w:t>
            </w:r>
          </w:p>
        </w:tc>
        <w:tc>
          <w:tcPr>
            <w:tcW w:w="6772" w:type="dxa"/>
            <w:tcBorders>
              <w:top w:val="nil"/>
              <w:left w:val="nil"/>
              <w:bottom w:val="single" w:sz="6" w:space="0" w:color="auto"/>
              <w:right w:val="single" w:sz="6" w:space="0" w:color="auto"/>
            </w:tcBorders>
            <w:shd w:val="clear" w:color="auto" w:fill="auto"/>
            <w:hideMark/>
          </w:tcPr>
          <w:p w14:paraId="0EADB87E" w14:textId="7CC4A61A" w:rsidR="00334EDF" w:rsidRPr="00334EDF" w:rsidRDefault="00334EDF" w:rsidP="003E2044">
            <w:pPr>
              <w:rPr>
                <w:rFonts w:asciiTheme="majorHAnsi" w:hAnsiTheme="majorHAnsi" w:cstheme="majorHAnsi"/>
                <w:sz w:val="24"/>
              </w:rPr>
            </w:pPr>
            <w:r w:rsidRPr="00334EDF">
              <w:rPr>
                <w:rFonts w:asciiTheme="majorHAnsi" w:hAnsiTheme="majorHAnsi" w:cstheme="majorHAnsi"/>
                <w:sz w:val="24"/>
              </w:rPr>
              <w:t>1 month during probationary period, 2 months thereafter for both employee and employer</w:t>
            </w:r>
          </w:p>
        </w:tc>
      </w:tr>
    </w:tbl>
    <w:p w14:paraId="6D937DBA" w14:textId="77777777" w:rsidR="00BF4DCB" w:rsidRPr="00334EDF" w:rsidRDefault="00BF4DCB" w:rsidP="00BF4DCB">
      <w:pPr>
        <w:widowControl w:val="0"/>
        <w:autoSpaceDE w:val="0"/>
        <w:autoSpaceDN w:val="0"/>
        <w:adjustRightInd w:val="0"/>
        <w:contextualSpacing/>
        <w:rPr>
          <w:rFonts w:asciiTheme="majorHAnsi" w:hAnsiTheme="majorHAnsi" w:cstheme="majorHAnsi"/>
          <w:color w:val="000000" w:themeColor="text1"/>
          <w:sz w:val="24"/>
        </w:rPr>
      </w:pPr>
    </w:p>
    <w:p w14:paraId="4E4B3A89" w14:textId="77777777" w:rsidR="00BF4DCB" w:rsidRDefault="00BF4DCB" w:rsidP="00BF4DCB">
      <w:pPr>
        <w:pStyle w:val="p1"/>
        <w:shd w:val="clear" w:color="auto" w:fill="FFFFFF"/>
        <w:spacing w:before="0" w:beforeAutospacing="0" w:after="336" w:afterAutospacing="0"/>
        <w:contextualSpacing/>
        <w:rPr>
          <w:rStyle w:val="Strong"/>
          <w:rFonts w:asciiTheme="majorHAnsi" w:hAnsiTheme="majorHAnsi" w:cstheme="majorHAnsi"/>
          <w:b w:val="0"/>
          <w:bCs w:val="0"/>
          <w:color w:val="000000" w:themeColor="text1"/>
        </w:rPr>
      </w:pPr>
      <w:r w:rsidRPr="00334EDF">
        <w:rPr>
          <w:rStyle w:val="Strong"/>
          <w:rFonts w:asciiTheme="majorHAnsi" w:hAnsiTheme="majorHAnsi" w:cstheme="majorHAnsi"/>
          <w:b w:val="0"/>
          <w:bCs w:val="0"/>
          <w:color w:val="000000" w:themeColor="text1"/>
        </w:rPr>
        <w:t xml:space="preserve">Band on the Wall has been at the very heart of Manchester culture for many years. A showcase venue for some of the best music in the world, we present an </w:t>
      </w:r>
      <w:proofErr w:type="gramStart"/>
      <w:r w:rsidRPr="00334EDF">
        <w:rPr>
          <w:rStyle w:val="Strong"/>
          <w:rFonts w:asciiTheme="majorHAnsi" w:hAnsiTheme="majorHAnsi" w:cstheme="majorHAnsi"/>
          <w:b w:val="0"/>
          <w:bCs w:val="0"/>
          <w:color w:val="000000" w:themeColor="text1"/>
        </w:rPr>
        <w:t>internationally-acclaimed</w:t>
      </w:r>
      <w:proofErr w:type="gramEnd"/>
      <w:r w:rsidRPr="00334EDF">
        <w:rPr>
          <w:rStyle w:val="Strong"/>
          <w:rFonts w:asciiTheme="majorHAnsi" w:hAnsiTheme="majorHAnsi" w:cstheme="majorHAnsi"/>
          <w:b w:val="0"/>
          <w:bCs w:val="0"/>
          <w:color w:val="000000" w:themeColor="text1"/>
        </w:rPr>
        <w:t xml:space="preserve"> programme of live music events, both inhouse and externally at venues across the UK.</w:t>
      </w:r>
    </w:p>
    <w:p w14:paraId="2F547283" w14:textId="77777777" w:rsidR="006C16E4" w:rsidRPr="006C16E4" w:rsidRDefault="006C16E4" w:rsidP="006C16E4">
      <w:pPr>
        <w:pStyle w:val="p1"/>
        <w:shd w:val="clear" w:color="auto" w:fill="FFFFFF"/>
        <w:spacing w:after="336"/>
        <w:contextualSpacing/>
        <w:rPr>
          <w:rStyle w:val="Strong"/>
          <w:rFonts w:asciiTheme="majorHAnsi" w:hAnsiTheme="majorHAnsi" w:cstheme="majorHAnsi"/>
          <w:b w:val="0"/>
          <w:bCs w:val="0"/>
          <w:color w:val="000000" w:themeColor="text1"/>
        </w:rPr>
      </w:pPr>
    </w:p>
    <w:p w14:paraId="55B9EA39" w14:textId="733CBE0C" w:rsidR="006C16E4" w:rsidRPr="006C16E4" w:rsidRDefault="006C16E4" w:rsidP="006C16E4">
      <w:pPr>
        <w:pStyle w:val="p1"/>
        <w:shd w:val="clear" w:color="auto" w:fill="FFFFFF"/>
        <w:spacing w:after="336"/>
        <w:contextualSpacing/>
        <w:rPr>
          <w:rStyle w:val="Strong"/>
          <w:rFonts w:asciiTheme="majorHAnsi" w:hAnsiTheme="majorHAnsi" w:cstheme="majorHAnsi"/>
          <w:b w:val="0"/>
          <w:bCs w:val="0"/>
          <w:color w:val="000000" w:themeColor="text1"/>
        </w:rPr>
      </w:pPr>
      <w:r w:rsidRPr="006C16E4">
        <w:rPr>
          <w:rStyle w:val="Strong"/>
          <w:rFonts w:asciiTheme="majorHAnsi" w:hAnsiTheme="majorHAnsi" w:cstheme="majorHAnsi"/>
          <w:b w:val="0"/>
          <w:bCs w:val="0"/>
          <w:color w:val="000000" w:themeColor="text1"/>
        </w:rPr>
        <w:t>We are seeking a detail-oriented and proactive Finance Assistant to join our team. This role involves a broad range of financial tasks with a focus on banking reconciliations, venue rental settlements, and accurate financial reporting. Key responsibilities include reconciling trading accounts such as Shopify, PayPal, Stripe, and S</w:t>
      </w:r>
      <w:r w:rsidR="000B1C71">
        <w:rPr>
          <w:rStyle w:val="Strong"/>
          <w:rFonts w:asciiTheme="majorHAnsi" w:hAnsiTheme="majorHAnsi" w:cstheme="majorHAnsi"/>
          <w:b w:val="0"/>
          <w:bCs w:val="0"/>
          <w:color w:val="000000" w:themeColor="text1"/>
        </w:rPr>
        <w:t>quare</w:t>
      </w:r>
      <w:r w:rsidRPr="006C16E4">
        <w:rPr>
          <w:rStyle w:val="Strong"/>
          <w:rFonts w:asciiTheme="majorHAnsi" w:hAnsiTheme="majorHAnsi" w:cstheme="majorHAnsi"/>
          <w:b w:val="0"/>
          <w:bCs w:val="0"/>
          <w:color w:val="000000" w:themeColor="text1"/>
        </w:rPr>
        <w:t>, as well as managing credit card statements and ensuring all relevant transactions are accurately posted to Sage. The Finance Assistant will also be responsible for maintaining the cash account, ensuring it is reconciled weekly against cash sheets.</w:t>
      </w:r>
    </w:p>
    <w:p w14:paraId="585B765B" w14:textId="77777777" w:rsidR="006C16E4" w:rsidRPr="006C16E4" w:rsidRDefault="006C16E4" w:rsidP="006C16E4">
      <w:pPr>
        <w:pStyle w:val="p1"/>
        <w:shd w:val="clear" w:color="auto" w:fill="FFFFFF"/>
        <w:spacing w:after="336"/>
        <w:contextualSpacing/>
        <w:rPr>
          <w:rStyle w:val="Strong"/>
          <w:rFonts w:asciiTheme="majorHAnsi" w:hAnsiTheme="majorHAnsi" w:cstheme="majorHAnsi"/>
          <w:b w:val="0"/>
          <w:bCs w:val="0"/>
          <w:color w:val="000000" w:themeColor="text1"/>
        </w:rPr>
      </w:pPr>
    </w:p>
    <w:p w14:paraId="15CA2A0B" w14:textId="766B5417" w:rsidR="006C16E4" w:rsidRDefault="006C16E4" w:rsidP="006C16E4">
      <w:pPr>
        <w:pStyle w:val="p1"/>
        <w:shd w:val="clear" w:color="auto" w:fill="FFFFFF"/>
        <w:spacing w:before="0" w:beforeAutospacing="0" w:after="336" w:afterAutospacing="0"/>
        <w:contextualSpacing/>
        <w:rPr>
          <w:rStyle w:val="Strong"/>
          <w:rFonts w:asciiTheme="majorHAnsi" w:hAnsiTheme="majorHAnsi" w:cstheme="majorHAnsi"/>
          <w:b w:val="0"/>
          <w:bCs w:val="0"/>
          <w:color w:val="000000" w:themeColor="text1"/>
        </w:rPr>
      </w:pPr>
      <w:r w:rsidRPr="006C16E4">
        <w:rPr>
          <w:rStyle w:val="Strong"/>
          <w:rFonts w:asciiTheme="majorHAnsi" w:hAnsiTheme="majorHAnsi" w:cstheme="majorHAnsi"/>
          <w:b w:val="0"/>
          <w:bCs w:val="0"/>
          <w:color w:val="000000" w:themeColor="text1"/>
        </w:rPr>
        <w:t xml:space="preserve">A major part of the role involves managing financial elements of venue rentals, from invoicing deposits to liaising with promoters for event settlements. The successful candidate will issue sales and settlement statements, collate recharges, and ensure all associated transactions are accurately posted and reconciled. Additional duties include overseeing the paperless invoicing system, updating </w:t>
      </w:r>
      <w:proofErr w:type="spellStart"/>
      <w:r w:rsidRPr="006C16E4">
        <w:rPr>
          <w:rStyle w:val="Strong"/>
          <w:rFonts w:asciiTheme="majorHAnsi" w:hAnsiTheme="majorHAnsi" w:cstheme="majorHAnsi"/>
          <w:b w:val="0"/>
          <w:bCs w:val="0"/>
          <w:color w:val="000000" w:themeColor="text1"/>
        </w:rPr>
        <w:t>Filemaker</w:t>
      </w:r>
      <w:proofErr w:type="spellEnd"/>
      <w:r w:rsidRPr="006C16E4">
        <w:rPr>
          <w:rStyle w:val="Strong"/>
          <w:rFonts w:asciiTheme="majorHAnsi" w:hAnsiTheme="majorHAnsi" w:cstheme="majorHAnsi"/>
          <w:b w:val="0"/>
          <w:bCs w:val="0"/>
          <w:color w:val="000000" w:themeColor="text1"/>
        </w:rPr>
        <w:t xml:space="preserve"> with weekly costs such as Box Office and SIA, and posting intercompany activity related to charitable functions. The ideal candidate will be highly organised, comfortable working across multiple platforms, and able to communicate effectively with both internal and external stakeholders.</w:t>
      </w:r>
    </w:p>
    <w:p w14:paraId="21B2F848" w14:textId="77777777" w:rsidR="00A833FB" w:rsidRDefault="00A833FB" w:rsidP="006C16E4">
      <w:pPr>
        <w:pStyle w:val="p1"/>
        <w:shd w:val="clear" w:color="auto" w:fill="FFFFFF"/>
        <w:spacing w:before="0" w:beforeAutospacing="0" w:after="336" w:afterAutospacing="0"/>
        <w:contextualSpacing/>
        <w:rPr>
          <w:rStyle w:val="Strong"/>
          <w:rFonts w:asciiTheme="majorHAnsi" w:hAnsiTheme="majorHAnsi" w:cstheme="majorHAnsi"/>
          <w:b w:val="0"/>
          <w:bCs w:val="0"/>
          <w:color w:val="000000" w:themeColor="text1"/>
        </w:rPr>
      </w:pPr>
    </w:p>
    <w:p w14:paraId="2826988D" w14:textId="77777777" w:rsidR="0017132B" w:rsidRPr="0017132B" w:rsidRDefault="0017132B" w:rsidP="006C16E4">
      <w:pPr>
        <w:pStyle w:val="p1"/>
        <w:shd w:val="clear" w:color="auto" w:fill="FFFFFF"/>
        <w:spacing w:before="0" w:beforeAutospacing="0" w:after="336" w:afterAutospacing="0"/>
        <w:contextualSpacing/>
        <w:rPr>
          <w:rStyle w:val="Strong"/>
          <w:rFonts w:asciiTheme="majorHAnsi" w:hAnsiTheme="majorHAnsi" w:cstheme="majorHAnsi"/>
          <w:color w:val="000000" w:themeColor="text1"/>
        </w:rPr>
      </w:pPr>
    </w:p>
    <w:p w14:paraId="6CDB8DBE" w14:textId="663E0034" w:rsidR="0017132B" w:rsidRPr="0017132B" w:rsidRDefault="0017132B" w:rsidP="006C16E4">
      <w:pPr>
        <w:pStyle w:val="p1"/>
        <w:shd w:val="clear" w:color="auto" w:fill="FFFFFF"/>
        <w:spacing w:before="0" w:beforeAutospacing="0" w:after="336" w:afterAutospacing="0"/>
        <w:contextualSpacing/>
        <w:rPr>
          <w:rStyle w:val="Strong"/>
          <w:rFonts w:asciiTheme="majorHAnsi" w:hAnsiTheme="majorHAnsi" w:cstheme="majorHAnsi"/>
          <w:color w:val="000000" w:themeColor="text1"/>
        </w:rPr>
      </w:pPr>
      <w:r w:rsidRPr="0017132B">
        <w:rPr>
          <w:rStyle w:val="Strong"/>
          <w:rFonts w:asciiTheme="majorHAnsi" w:hAnsiTheme="majorHAnsi" w:cstheme="majorHAnsi"/>
          <w:color w:val="000000" w:themeColor="text1"/>
        </w:rPr>
        <w:t xml:space="preserve">Key </w:t>
      </w:r>
      <w:proofErr w:type="spellStart"/>
      <w:r w:rsidRPr="0017132B">
        <w:rPr>
          <w:rStyle w:val="Strong"/>
          <w:rFonts w:asciiTheme="majorHAnsi" w:hAnsiTheme="majorHAnsi" w:cstheme="majorHAnsi"/>
          <w:color w:val="000000" w:themeColor="text1"/>
        </w:rPr>
        <w:t>Responsibilites</w:t>
      </w:r>
      <w:proofErr w:type="spellEnd"/>
    </w:p>
    <w:p w14:paraId="2AA73A0D" w14:textId="77777777" w:rsidR="00A57413" w:rsidRPr="00625FA2" w:rsidRDefault="00A57413" w:rsidP="00A57413">
      <w:pPr>
        <w:rPr>
          <w:rFonts w:asciiTheme="majorHAnsi" w:hAnsiTheme="majorHAnsi" w:cstheme="majorHAnsi"/>
          <w:sz w:val="24"/>
          <w:lang w:val="en-US"/>
        </w:rPr>
      </w:pPr>
      <w:r w:rsidRPr="00625FA2">
        <w:rPr>
          <w:rFonts w:asciiTheme="majorHAnsi" w:hAnsiTheme="majorHAnsi" w:cstheme="majorHAnsi"/>
          <w:sz w:val="24"/>
          <w:lang w:val="en-US"/>
        </w:rPr>
        <w:t>Banking</w:t>
      </w:r>
    </w:p>
    <w:p w14:paraId="6C6AC77B" w14:textId="77777777" w:rsidR="00A57413" w:rsidRPr="00625FA2" w:rsidRDefault="00A57413" w:rsidP="00A57413">
      <w:pPr>
        <w:pStyle w:val="ListParagraph"/>
        <w:numPr>
          <w:ilvl w:val="0"/>
          <w:numId w:val="48"/>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Trading account bank reconciliation</w:t>
      </w:r>
    </w:p>
    <w:p w14:paraId="5773B3D1" w14:textId="77777777" w:rsidR="00A57413" w:rsidRPr="00625FA2" w:rsidRDefault="00A57413" w:rsidP="00A57413">
      <w:pPr>
        <w:pStyle w:val="ListParagraph"/>
        <w:numPr>
          <w:ilvl w:val="0"/>
          <w:numId w:val="48"/>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 xml:space="preserve">Shopify, </w:t>
      </w:r>
      <w:proofErr w:type="spellStart"/>
      <w:r w:rsidRPr="00625FA2">
        <w:rPr>
          <w:rFonts w:asciiTheme="majorHAnsi" w:hAnsiTheme="majorHAnsi" w:cstheme="majorHAnsi"/>
          <w:sz w:val="24"/>
          <w:lang w:val="en-US"/>
        </w:rPr>
        <w:t>Paypal</w:t>
      </w:r>
      <w:proofErr w:type="spellEnd"/>
      <w:r w:rsidRPr="00625FA2">
        <w:rPr>
          <w:rFonts w:asciiTheme="majorHAnsi" w:hAnsiTheme="majorHAnsi" w:cstheme="majorHAnsi"/>
          <w:sz w:val="24"/>
          <w:lang w:val="en-US"/>
        </w:rPr>
        <w:t xml:space="preserve">, Stripe, </w:t>
      </w:r>
      <w:proofErr w:type="spellStart"/>
      <w:r w:rsidRPr="00625FA2">
        <w:rPr>
          <w:rFonts w:asciiTheme="majorHAnsi" w:hAnsiTheme="majorHAnsi" w:cstheme="majorHAnsi"/>
          <w:sz w:val="24"/>
          <w:lang w:val="en-US"/>
        </w:rPr>
        <w:t>Sumup</w:t>
      </w:r>
      <w:proofErr w:type="spellEnd"/>
      <w:r w:rsidRPr="00625FA2">
        <w:rPr>
          <w:rFonts w:asciiTheme="majorHAnsi" w:hAnsiTheme="majorHAnsi" w:cstheme="majorHAnsi"/>
          <w:sz w:val="24"/>
          <w:lang w:val="en-US"/>
        </w:rPr>
        <w:t xml:space="preserve"> reconciliations</w:t>
      </w:r>
    </w:p>
    <w:p w14:paraId="0CC6359E" w14:textId="77777777" w:rsidR="00A57413" w:rsidRPr="00625FA2" w:rsidRDefault="00A57413" w:rsidP="00A57413">
      <w:pPr>
        <w:pStyle w:val="ListParagraph"/>
        <w:numPr>
          <w:ilvl w:val="0"/>
          <w:numId w:val="48"/>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Credit Card statements reconciliation and transaction posting</w:t>
      </w:r>
    </w:p>
    <w:p w14:paraId="2B0395F6" w14:textId="77777777" w:rsidR="00A57413" w:rsidRPr="00625FA2" w:rsidRDefault="00A57413" w:rsidP="00A57413">
      <w:pPr>
        <w:rPr>
          <w:rFonts w:asciiTheme="majorHAnsi" w:hAnsiTheme="majorHAnsi" w:cstheme="majorHAnsi"/>
          <w:sz w:val="24"/>
          <w:lang w:val="en-US"/>
        </w:rPr>
      </w:pPr>
      <w:r w:rsidRPr="00625FA2">
        <w:rPr>
          <w:rFonts w:asciiTheme="majorHAnsi" w:hAnsiTheme="majorHAnsi" w:cstheme="majorHAnsi"/>
          <w:sz w:val="24"/>
          <w:lang w:val="en-US"/>
        </w:rPr>
        <w:t>Cash account</w:t>
      </w:r>
    </w:p>
    <w:p w14:paraId="439CD49C" w14:textId="77777777" w:rsidR="00A57413" w:rsidRPr="00625FA2" w:rsidRDefault="00A57413" w:rsidP="00A57413">
      <w:pPr>
        <w:pStyle w:val="ListParagraph"/>
        <w:numPr>
          <w:ilvl w:val="0"/>
          <w:numId w:val="50"/>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Posting all relevant transactions to Sage</w:t>
      </w:r>
    </w:p>
    <w:p w14:paraId="72954121" w14:textId="77777777" w:rsidR="00A57413" w:rsidRPr="00625FA2" w:rsidRDefault="00A57413" w:rsidP="00A57413">
      <w:pPr>
        <w:pStyle w:val="ListParagraph"/>
        <w:numPr>
          <w:ilvl w:val="0"/>
          <w:numId w:val="50"/>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Reconciling cash account weekly to cash sheets.</w:t>
      </w:r>
    </w:p>
    <w:p w14:paraId="62F094BC" w14:textId="77777777" w:rsidR="00A57413" w:rsidRPr="00625FA2" w:rsidRDefault="00A57413" w:rsidP="00A57413">
      <w:pPr>
        <w:rPr>
          <w:rFonts w:asciiTheme="majorHAnsi" w:hAnsiTheme="majorHAnsi" w:cstheme="majorHAnsi"/>
          <w:sz w:val="24"/>
          <w:lang w:val="en-US"/>
        </w:rPr>
      </w:pPr>
      <w:r w:rsidRPr="00625FA2">
        <w:rPr>
          <w:rFonts w:asciiTheme="majorHAnsi" w:hAnsiTheme="majorHAnsi" w:cstheme="majorHAnsi"/>
          <w:sz w:val="24"/>
          <w:lang w:val="en-US"/>
        </w:rPr>
        <w:t>Venue Rentals</w:t>
      </w:r>
    </w:p>
    <w:p w14:paraId="4286D2FA" w14:textId="7777777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Invoice for venue hire deposit on receipt of an EN.</w:t>
      </w:r>
    </w:p>
    <w:p w14:paraId="4958A320" w14:textId="7777777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Sales statements checks after the event</w:t>
      </w:r>
    </w:p>
    <w:p w14:paraId="6876E873" w14:textId="7777777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Collation of recharges for each event and issuing settlement statements and sales statements.</w:t>
      </w:r>
    </w:p>
    <w:p w14:paraId="34C07E36" w14:textId="7777777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Liaising promotors with settlements</w:t>
      </w:r>
    </w:p>
    <w:p w14:paraId="57B6AFD0" w14:textId="7777777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Posting all the relevant transactions to Sage</w:t>
      </w:r>
    </w:p>
    <w:p w14:paraId="1683A25F" w14:textId="051979B7" w:rsidR="00A57413" w:rsidRPr="00625FA2" w:rsidRDefault="00A57413" w:rsidP="00A57413">
      <w:pPr>
        <w:pStyle w:val="ListParagraph"/>
        <w:numPr>
          <w:ilvl w:val="0"/>
          <w:numId w:val="49"/>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 xml:space="preserve">Reconciling </w:t>
      </w:r>
      <w:r w:rsidR="00483167">
        <w:rPr>
          <w:rFonts w:asciiTheme="majorHAnsi" w:hAnsiTheme="majorHAnsi" w:cstheme="majorHAnsi"/>
          <w:sz w:val="24"/>
          <w:lang w:val="en-US"/>
        </w:rPr>
        <w:t xml:space="preserve">promoter accounts </w:t>
      </w:r>
      <w:r w:rsidRPr="00625FA2">
        <w:rPr>
          <w:rFonts w:asciiTheme="majorHAnsi" w:hAnsiTheme="majorHAnsi" w:cstheme="majorHAnsi"/>
          <w:sz w:val="24"/>
          <w:lang w:val="en-US"/>
        </w:rPr>
        <w:t>to keep track of amounts owing to us and amounts owing to promotors.</w:t>
      </w:r>
    </w:p>
    <w:p w14:paraId="52F8C7E3" w14:textId="77777777" w:rsidR="00A57413" w:rsidRPr="00625FA2" w:rsidRDefault="00A57413" w:rsidP="00A57413">
      <w:pPr>
        <w:rPr>
          <w:rFonts w:asciiTheme="majorHAnsi" w:hAnsiTheme="majorHAnsi" w:cstheme="majorHAnsi"/>
          <w:sz w:val="24"/>
          <w:lang w:val="en-US"/>
        </w:rPr>
      </w:pPr>
      <w:r w:rsidRPr="00625FA2">
        <w:rPr>
          <w:rFonts w:asciiTheme="majorHAnsi" w:hAnsiTheme="majorHAnsi" w:cstheme="majorHAnsi"/>
          <w:sz w:val="24"/>
          <w:lang w:val="en-US"/>
        </w:rPr>
        <w:t>Invoicing</w:t>
      </w:r>
    </w:p>
    <w:p w14:paraId="2D194434" w14:textId="77777777" w:rsidR="00A57413" w:rsidRPr="00625FA2" w:rsidRDefault="00A57413" w:rsidP="00A57413">
      <w:pPr>
        <w:pStyle w:val="ListParagraph"/>
        <w:numPr>
          <w:ilvl w:val="0"/>
          <w:numId w:val="51"/>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Management of the Paperless invoicing system</w:t>
      </w:r>
    </w:p>
    <w:p w14:paraId="3D5A5895" w14:textId="77777777" w:rsidR="00A57413" w:rsidRPr="00625FA2" w:rsidRDefault="00A57413" w:rsidP="00A57413">
      <w:pPr>
        <w:rPr>
          <w:rFonts w:asciiTheme="majorHAnsi" w:hAnsiTheme="majorHAnsi" w:cstheme="majorHAnsi"/>
          <w:sz w:val="24"/>
          <w:lang w:val="en-US"/>
        </w:rPr>
      </w:pPr>
      <w:proofErr w:type="spellStart"/>
      <w:r w:rsidRPr="00625FA2">
        <w:rPr>
          <w:rFonts w:asciiTheme="majorHAnsi" w:hAnsiTheme="majorHAnsi" w:cstheme="majorHAnsi"/>
          <w:sz w:val="24"/>
          <w:lang w:val="en-US"/>
        </w:rPr>
        <w:t>Filemaker</w:t>
      </w:r>
      <w:proofErr w:type="spellEnd"/>
    </w:p>
    <w:p w14:paraId="4E050FDD" w14:textId="77777777" w:rsidR="00A57413" w:rsidRPr="00625FA2" w:rsidRDefault="00A57413" w:rsidP="00A57413">
      <w:pPr>
        <w:pStyle w:val="ListParagraph"/>
        <w:numPr>
          <w:ilvl w:val="0"/>
          <w:numId w:val="52"/>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 xml:space="preserve">Ensuring all Box Office, SIA, Cash costs and Venue Levy are included in the correct events, on a weekly basis in </w:t>
      </w:r>
      <w:proofErr w:type="spellStart"/>
      <w:r w:rsidRPr="00625FA2">
        <w:rPr>
          <w:rFonts w:asciiTheme="majorHAnsi" w:hAnsiTheme="majorHAnsi" w:cstheme="majorHAnsi"/>
          <w:sz w:val="24"/>
          <w:lang w:val="en-US"/>
        </w:rPr>
        <w:t>Filemaker</w:t>
      </w:r>
      <w:proofErr w:type="spellEnd"/>
      <w:r w:rsidRPr="00625FA2">
        <w:rPr>
          <w:rFonts w:asciiTheme="majorHAnsi" w:hAnsiTheme="majorHAnsi" w:cstheme="majorHAnsi"/>
          <w:sz w:val="24"/>
          <w:lang w:val="en-US"/>
        </w:rPr>
        <w:t>.</w:t>
      </w:r>
    </w:p>
    <w:p w14:paraId="333E72EB" w14:textId="77777777" w:rsidR="00A57413" w:rsidRPr="00625FA2" w:rsidRDefault="00A57413" w:rsidP="00A57413">
      <w:pPr>
        <w:rPr>
          <w:rFonts w:asciiTheme="majorHAnsi" w:hAnsiTheme="majorHAnsi" w:cstheme="majorHAnsi"/>
          <w:sz w:val="24"/>
          <w:lang w:val="en-US"/>
        </w:rPr>
      </w:pPr>
      <w:r w:rsidRPr="00625FA2">
        <w:rPr>
          <w:rFonts w:asciiTheme="majorHAnsi" w:hAnsiTheme="majorHAnsi" w:cstheme="majorHAnsi"/>
          <w:sz w:val="24"/>
          <w:lang w:val="en-US"/>
        </w:rPr>
        <w:t>Intercompany</w:t>
      </w:r>
    </w:p>
    <w:p w14:paraId="5FA745B3" w14:textId="573FAAA8" w:rsidR="00BF4DCB" w:rsidRPr="0017132B" w:rsidRDefault="00A57413" w:rsidP="0017132B">
      <w:pPr>
        <w:pStyle w:val="ListParagraph"/>
        <w:numPr>
          <w:ilvl w:val="0"/>
          <w:numId w:val="52"/>
        </w:numPr>
        <w:spacing w:after="160" w:line="259" w:lineRule="auto"/>
        <w:rPr>
          <w:rFonts w:asciiTheme="majorHAnsi" w:hAnsiTheme="majorHAnsi" w:cstheme="majorHAnsi"/>
          <w:sz w:val="24"/>
          <w:lang w:val="en-US"/>
        </w:rPr>
      </w:pPr>
      <w:r w:rsidRPr="00625FA2">
        <w:rPr>
          <w:rFonts w:asciiTheme="majorHAnsi" w:hAnsiTheme="majorHAnsi" w:cstheme="majorHAnsi"/>
          <w:sz w:val="24"/>
          <w:lang w:val="en-US"/>
        </w:rPr>
        <w:t xml:space="preserve">Posting all relevant Charity related activity to </w:t>
      </w:r>
      <w:r w:rsidR="006D53F1">
        <w:rPr>
          <w:rFonts w:asciiTheme="majorHAnsi" w:hAnsiTheme="majorHAnsi" w:cstheme="majorHAnsi"/>
          <w:sz w:val="24"/>
          <w:lang w:val="en-US"/>
        </w:rPr>
        <w:t>Sage</w:t>
      </w:r>
      <w:r w:rsidRPr="00625FA2">
        <w:rPr>
          <w:rFonts w:asciiTheme="majorHAnsi" w:hAnsiTheme="majorHAnsi" w:cstheme="majorHAnsi"/>
          <w:sz w:val="24"/>
          <w:lang w:val="en-US"/>
        </w:rPr>
        <w:t xml:space="preserve"> </w:t>
      </w:r>
    </w:p>
    <w:p w14:paraId="2F29D9F7" w14:textId="77777777" w:rsidR="00BF4DCB" w:rsidRPr="00334EDF" w:rsidRDefault="00BF4DCB" w:rsidP="00BF4DCB">
      <w:pPr>
        <w:numPr>
          <w:ilvl w:val="0"/>
          <w:numId w:val="28"/>
        </w:numPr>
        <w:contextualSpacing/>
        <w:jc w:val="both"/>
        <w:rPr>
          <w:rFonts w:asciiTheme="majorHAnsi" w:hAnsiTheme="majorHAnsi" w:cstheme="majorHAnsi"/>
          <w:color w:val="000000" w:themeColor="text1"/>
          <w:sz w:val="24"/>
          <w:u w:val="single"/>
        </w:rPr>
      </w:pPr>
      <w:r w:rsidRPr="00334EDF">
        <w:rPr>
          <w:rFonts w:asciiTheme="majorHAnsi" w:hAnsiTheme="majorHAnsi" w:cstheme="majorHAnsi"/>
          <w:color w:val="000000" w:themeColor="text1"/>
          <w:sz w:val="24"/>
        </w:rPr>
        <w:t>To carry out any other duties as deemed necessary by the CEO.</w:t>
      </w:r>
    </w:p>
    <w:p w14:paraId="24A490E8" w14:textId="77777777" w:rsidR="00BF4DCB" w:rsidRDefault="00BF4DCB" w:rsidP="00BF4DCB">
      <w:pPr>
        <w:contextualSpacing/>
        <w:rPr>
          <w:rFonts w:asciiTheme="majorHAnsi" w:hAnsiTheme="majorHAnsi" w:cstheme="majorHAnsi"/>
          <w:color w:val="000000" w:themeColor="text1"/>
          <w:sz w:val="24"/>
        </w:rPr>
      </w:pPr>
    </w:p>
    <w:p w14:paraId="739BAED2" w14:textId="77777777" w:rsidR="0017132B" w:rsidRPr="00334EDF" w:rsidRDefault="0017132B" w:rsidP="00BF4DCB">
      <w:pPr>
        <w:contextualSpacing/>
        <w:rPr>
          <w:rFonts w:asciiTheme="majorHAnsi" w:hAnsiTheme="majorHAnsi" w:cstheme="majorHAnsi"/>
          <w:color w:val="000000" w:themeColor="text1"/>
          <w:sz w:val="24"/>
        </w:rPr>
        <w:sectPr w:rsidR="0017132B" w:rsidRPr="00334EDF" w:rsidSect="00A44ED1">
          <w:pgSz w:w="11905" w:h="16837" w:code="9"/>
          <w:pgMar w:top="1440" w:right="1440" w:bottom="1152" w:left="1440" w:header="1440" w:footer="1440" w:gutter="0"/>
          <w:paperSrc w:first="2" w:other="2"/>
          <w:pgNumType w:start="1"/>
          <w:cols w:space="720"/>
          <w:noEndnote/>
          <w:docGrid w:linePitch="78"/>
        </w:sectPr>
      </w:pPr>
    </w:p>
    <w:p w14:paraId="368EA32E" w14:textId="77777777" w:rsidR="00BF4DCB" w:rsidRPr="00334EDF" w:rsidRDefault="00BF4DCB" w:rsidP="00BF4DCB">
      <w:pPr>
        <w:spacing w:after="5"/>
        <w:contextualSpacing/>
        <w:rPr>
          <w:rFonts w:asciiTheme="majorHAnsi" w:hAnsiTheme="majorHAnsi" w:cstheme="majorHAnsi"/>
          <w:b/>
          <w:bCs/>
          <w:color w:val="000000" w:themeColor="text1"/>
          <w:sz w:val="24"/>
        </w:rPr>
      </w:pPr>
    </w:p>
    <w:p w14:paraId="1916DCFA" w14:textId="77777777" w:rsidR="00BF4DCB" w:rsidRPr="00334EDF" w:rsidRDefault="00BF4DCB" w:rsidP="00BF4DCB">
      <w:pPr>
        <w:spacing w:after="5"/>
        <w:contextualSpacing/>
        <w:rPr>
          <w:rFonts w:asciiTheme="majorHAnsi" w:hAnsiTheme="majorHAnsi" w:cstheme="majorHAnsi"/>
          <w:b/>
          <w:bCs/>
          <w:color w:val="000000" w:themeColor="text1"/>
          <w:sz w:val="24"/>
        </w:rPr>
      </w:pPr>
    </w:p>
    <w:tbl>
      <w:tblPr>
        <w:tblpPr w:leftFromText="181" w:rightFromText="181" w:vertAnchor="text" w:horzAnchor="margin" w:tblpXSpec="center" w:tblpY="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6493"/>
      </w:tblGrid>
      <w:tr w:rsidR="00BF4DCB" w:rsidRPr="00334EDF" w14:paraId="271FC572" w14:textId="77777777" w:rsidTr="003E2044">
        <w:trPr>
          <w:trHeight w:val="308"/>
        </w:trPr>
        <w:tc>
          <w:tcPr>
            <w:tcW w:w="9747" w:type="dxa"/>
            <w:gridSpan w:val="2"/>
            <w:shd w:val="clear" w:color="auto" w:fill="D9D9D9" w:themeFill="background1" w:themeFillShade="D9"/>
            <w:tcMar>
              <w:top w:w="108" w:type="dxa"/>
              <w:bottom w:w="108" w:type="dxa"/>
            </w:tcMar>
          </w:tcPr>
          <w:p w14:paraId="1D281E51" w14:textId="77777777" w:rsidR="00BF4DCB" w:rsidRPr="00334EDF" w:rsidRDefault="00BF4DCB" w:rsidP="003E2044">
            <w:pPr>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 xml:space="preserve">PERSON SPECIFICATION </w:t>
            </w:r>
          </w:p>
        </w:tc>
      </w:tr>
      <w:tr w:rsidR="00BF4DCB" w:rsidRPr="00334EDF" w14:paraId="6DF656D9" w14:textId="77777777" w:rsidTr="003E2044">
        <w:tc>
          <w:tcPr>
            <w:tcW w:w="3254" w:type="dxa"/>
            <w:tcMar>
              <w:top w:w="108" w:type="dxa"/>
              <w:bottom w:w="108" w:type="dxa"/>
            </w:tcMar>
          </w:tcPr>
          <w:p w14:paraId="08E66CDA" w14:textId="77777777" w:rsidR="00BF4DCB" w:rsidRPr="00334EDF" w:rsidRDefault="00BF4DCB" w:rsidP="003E2044">
            <w:pPr>
              <w:ind w:left="34"/>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ESSENTIAL</w:t>
            </w:r>
          </w:p>
        </w:tc>
        <w:tc>
          <w:tcPr>
            <w:tcW w:w="6493" w:type="dxa"/>
            <w:tcMar>
              <w:top w:w="108" w:type="dxa"/>
              <w:bottom w:w="108" w:type="dxa"/>
            </w:tcMar>
          </w:tcPr>
          <w:p w14:paraId="64F9E234" w14:textId="2CA0CAD1" w:rsidR="008003D8" w:rsidRPr="008003D8" w:rsidRDefault="008003D8" w:rsidP="00A7053A">
            <w:pPr>
              <w:spacing w:before="100" w:beforeAutospacing="1" w:after="150"/>
              <w:contextualSpacing/>
              <w:rPr>
                <w:rFonts w:asciiTheme="majorHAnsi" w:hAnsiTheme="majorHAnsi" w:cstheme="majorHAnsi"/>
                <w:color w:val="000000" w:themeColor="text1"/>
                <w:sz w:val="24"/>
              </w:rPr>
            </w:pPr>
          </w:p>
          <w:p w14:paraId="6703BB76" w14:textId="385300C2" w:rsidR="008003D8" w:rsidRPr="008003D8" w:rsidRDefault="00A7053A" w:rsidP="00A7053A">
            <w:pPr>
              <w:numPr>
                <w:ilvl w:val="0"/>
                <w:numId w:val="41"/>
              </w:numPr>
              <w:spacing w:before="100" w:beforeAutospacing="1" w:after="150"/>
              <w:contextualSpacing/>
              <w:rPr>
                <w:rFonts w:asciiTheme="majorHAnsi" w:hAnsiTheme="majorHAnsi" w:cstheme="majorHAnsi"/>
                <w:color w:val="000000" w:themeColor="text1"/>
                <w:sz w:val="24"/>
              </w:rPr>
            </w:pPr>
            <w:r>
              <w:rPr>
                <w:rFonts w:asciiTheme="majorHAnsi" w:hAnsiTheme="majorHAnsi" w:cstheme="majorHAnsi"/>
                <w:color w:val="000000" w:themeColor="text1"/>
                <w:sz w:val="24"/>
              </w:rPr>
              <w:t>S</w:t>
            </w:r>
            <w:r w:rsidR="008003D8" w:rsidRPr="008003D8">
              <w:rPr>
                <w:rFonts w:asciiTheme="majorHAnsi" w:hAnsiTheme="majorHAnsi" w:cstheme="majorHAnsi"/>
                <w:color w:val="000000" w:themeColor="text1"/>
                <w:sz w:val="24"/>
              </w:rPr>
              <w:t>trong knowledge of reconciliations</w:t>
            </w:r>
            <w:r w:rsidR="004B239C">
              <w:rPr>
                <w:rFonts w:asciiTheme="majorHAnsi" w:hAnsiTheme="majorHAnsi" w:cstheme="majorHAnsi"/>
                <w:color w:val="000000" w:themeColor="text1"/>
                <w:sz w:val="24"/>
              </w:rPr>
              <w:t>,</w:t>
            </w:r>
            <w:r>
              <w:rPr>
                <w:rFonts w:asciiTheme="majorHAnsi" w:hAnsiTheme="majorHAnsi" w:cstheme="majorHAnsi"/>
                <w:color w:val="000000" w:themeColor="text1"/>
                <w:sz w:val="24"/>
              </w:rPr>
              <w:t xml:space="preserve"> both supplie</w:t>
            </w:r>
            <w:r w:rsidR="004B239C">
              <w:rPr>
                <w:rFonts w:asciiTheme="majorHAnsi" w:hAnsiTheme="majorHAnsi" w:cstheme="majorHAnsi"/>
                <w:color w:val="000000" w:themeColor="text1"/>
                <w:sz w:val="24"/>
              </w:rPr>
              <w:t>r,</w:t>
            </w:r>
            <w:r>
              <w:rPr>
                <w:rFonts w:asciiTheme="majorHAnsi" w:hAnsiTheme="majorHAnsi" w:cstheme="majorHAnsi"/>
                <w:color w:val="000000" w:themeColor="text1"/>
                <w:sz w:val="24"/>
              </w:rPr>
              <w:t xml:space="preserve"> balance sheet</w:t>
            </w:r>
            <w:r w:rsidR="004B239C">
              <w:rPr>
                <w:rFonts w:asciiTheme="majorHAnsi" w:hAnsiTheme="majorHAnsi" w:cstheme="majorHAnsi"/>
                <w:color w:val="000000" w:themeColor="text1"/>
                <w:sz w:val="24"/>
              </w:rPr>
              <w:t xml:space="preserve"> and bank</w:t>
            </w:r>
          </w:p>
          <w:p w14:paraId="153B8FD6" w14:textId="24EDAC3F" w:rsidR="008003D8" w:rsidRPr="008003D8" w:rsidRDefault="008003D8" w:rsidP="008003D8">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High level of accuracy and attention to detail  </w:t>
            </w:r>
          </w:p>
          <w:p w14:paraId="2909C2C9" w14:textId="0B0C684C" w:rsidR="008003D8" w:rsidRPr="008003D8" w:rsidRDefault="008003D8" w:rsidP="008003D8">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Ability to manage multiple tasks and prioritise workload effectively  </w:t>
            </w:r>
          </w:p>
          <w:p w14:paraId="76825BC7" w14:textId="0EE95A1E" w:rsidR="008003D8" w:rsidRPr="008003D8" w:rsidRDefault="00A7053A" w:rsidP="008003D8">
            <w:pPr>
              <w:numPr>
                <w:ilvl w:val="0"/>
                <w:numId w:val="41"/>
              </w:numPr>
              <w:spacing w:before="100" w:beforeAutospacing="1" w:after="150"/>
              <w:contextualSpacing/>
              <w:rPr>
                <w:rFonts w:asciiTheme="majorHAnsi" w:hAnsiTheme="majorHAnsi" w:cstheme="majorHAnsi"/>
                <w:color w:val="000000" w:themeColor="text1"/>
                <w:sz w:val="24"/>
              </w:rPr>
            </w:pPr>
            <w:proofErr w:type="gramStart"/>
            <w:r>
              <w:rPr>
                <w:rFonts w:asciiTheme="majorHAnsi" w:hAnsiTheme="majorHAnsi" w:cstheme="majorHAnsi"/>
                <w:color w:val="000000" w:themeColor="text1"/>
                <w:sz w:val="24"/>
              </w:rPr>
              <w:t xml:space="preserve">Strong </w:t>
            </w:r>
            <w:r w:rsidR="008003D8" w:rsidRPr="008003D8">
              <w:rPr>
                <w:rFonts w:asciiTheme="majorHAnsi" w:hAnsiTheme="majorHAnsi" w:cstheme="majorHAnsi"/>
                <w:color w:val="000000" w:themeColor="text1"/>
                <w:sz w:val="24"/>
              </w:rPr>
              <w:t xml:space="preserve"> Microsoft</w:t>
            </w:r>
            <w:proofErr w:type="gramEnd"/>
            <w:r w:rsidR="008003D8" w:rsidRPr="008003D8">
              <w:rPr>
                <w:rFonts w:asciiTheme="majorHAnsi" w:hAnsiTheme="majorHAnsi" w:cstheme="majorHAnsi"/>
                <w:color w:val="000000" w:themeColor="text1"/>
                <w:sz w:val="24"/>
              </w:rPr>
              <w:t xml:space="preserve"> Excel</w:t>
            </w:r>
            <w:r>
              <w:rPr>
                <w:rFonts w:asciiTheme="majorHAnsi" w:hAnsiTheme="majorHAnsi" w:cstheme="majorHAnsi"/>
                <w:color w:val="000000" w:themeColor="text1"/>
                <w:sz w:val="24"/>
              </w:rPr>
              <w:t xml:space="preserve"> skills</w:t>
            </w:r>
            <w:r w:rsidR="008003D8" w:rsidRPr="008003D8">
              <w:rPr>
                <w:rFonts w:asciiTheme="majorHAnsi" w:hAnsiTheme="majorHAnsi" w:cstheme="majorHAnsi"/>
                <w:color w:val="000000" w:themeColor="text1"/>
                <w:sz w:val="24"/>
              </w:rPr>
              <w:t xml:space="preserve"> and other standard office software  </w:t>
            </w:r>
          </w:p>
          <w:p w14:paraId="0279C14A" w14:textId="31FA5CCA" w:rsidR="008003D8" w:rsidRPr="008003D8" w:rsidRDefault="008003D8" w:rsidP="008003D8">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Good communication skills, both written and verbal, with the ability to liaise professionally with internal and external stakeholders  </w:t>
            </w:r>
          </w:p>
          <w:p w14:paraId="13F8DB73" w14:textId="149920C2" w:rsidR="008003D8" w:rsidRPr="008003D8" w:rsidRDefault="008003D8" w:rsidP="008003D8">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Comfortable working independently and as part of a team  </w:t>
            </w:r>
          </w:p>
          <w:p w14:paraId="366BA5CE" w14:textId="15DFF312" w:rsidR="008003D8" w:rsidRPr="003528D7" w:rsidRDefault="008003D8" w:rsidP="003528D7">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Discreet and trustworthy when handling sensitive financial information  </w:t>
            </w:r>
          </w:p>
          <w:p w14:paraId="3672D230" w14:textId="194AA65F" w:rsidR="00BF4DCB" w:rsidRPr="00334EDF" w:rsidRDefault="00BF4DCB" w:rsidP="004B239C">
            <w:pPr>
              <w:spacing w:before="100" w:beforeAutospacing="1" w:after="150"/>
              <w:ind w:left="360"/>
              <w:contextualSpacing/>
              <w:rPr>
                <w:rFonts w:asciiTheme="majorHAnsi" w:hAnsiTheme="majorHAnsi" w:cstheme="majorHAnsi"/>
                <w:color w:val="000000" w:themeColor="text1"/>
                <w:sz w:val="24"/>
              </w:rPr>
            </w:pPr>
          </w:p>
        </w:tc>
      </w:tr>
      <w:tr w:rsidR="00BF4DCB" w:rsidRPr="00334EDF" w14:paraId="7D8DF137" w14:textId="77777777" w:rsidTr="003E2044">
        <w:trPr>
          <w:trHeight w:val="1353"/>
        </w:trPr>
        <w:tc>
          <w:tcPr>
            <w:tcW w:w="3254" w:type="dxa"/>
            <w:tcMar>
              <w:top w:w="108" w:type="dxa"/>
              <w:bottom w:w="108" w:type="dxa"/>
            </w:tcMar>
          </w:tcPr>
          <w:p w14:paraId="1E6EB3C0" w14:textId="77777777" w:rsidR="00BF4DCB" w:rsidRPr="00334EDF" w:rsidRDefault="00BF4DCB" w:rsidP="003E2044">
            <w:pPr>
              <w:ind w:left="34"/>
              <w:contextualSpacing/>
              <w:jc w:val="center"/>
              <w:rPr>
                <w:rFonts w:asciiTheme="majorHAnsi" w:hAnsiTheme="majorHAnsi" w:cstheme="majorHAnsi"/>
                <w:b/>
                <w:color w:val="000000" w:themeColor="text1"/>
                <w:sz w:val="24"/>
              </w:rPr>
            </w:pPr>
          </w:p>
          <w:p w14:paraId="17F29C67" w14:textId="77777777" w:rsidR="00BF4DCB" w:rsidRPr="00334EDF" w:rsidRDefault="00BF4DCB" w:rsidP="003E2044">
            <w:pPr>
              <w:ind w:left="34"/>
              <w:contextualSpacing/>
              <w:jc w:val="center"/>
              <w:rPr>
                <w:rFonts w:asciiTheme="majorHAnsi" w:hAnsiTheme="majorHAnsi" w:cstheme="majorHAnsi"/>
                <w:b/>
                <w:color w:val="000000" w:themeColor="text1"/>
                <w:sz w:val="24"/>
              </w:rPr>
            </w:pPr>
            <w:r w:rsidRPr="00334EDF">
              <w:rPr>
                <w:rFonts w:asciiTheme="majorHAnsi" w:hAnsiTheme="majorHAnsi" w:cstheme="majorHAnsi"/>
                <w:b/>
                <w:color w:val="000000" w:themeColor="text1"/>
                <w:sz w:val="24"/>
              </w:rPr>
              <w:t>DESIRABLE</w:t>
            </w:r>
          </w:p>
        </w:tc>
        <w:tc>
          <w:tcPr>
            <w:tcW w:w="6493" w:type="dxa"/>
            <w:tcMar>
              <w:top w:w="108" w:type="dxa"/>
              <w:bottom w:w="108" w:type="dxa"/>
            </w:tcMar>
          </w:tcPr>
          <w:p w14:paraId="46EDDDC0" w14:textId="0CF6F3E4" w:rsidR="009B58FB" w:rsidRPr="009B58FB" w:rsidRDefault="009B58FB" w:rsidP="009B58FB">
            <w:pPr>
              <w:pStyle w:val="ListParagraph"/>
              <w:numPr>
                <w:ilvl w:val="0"/>
                <w:numId w:val="41"/>
              </w:numPr>
              <w:overflowPunct w:val="0"/>
              <w:autoSpaceDE w:val="0"/>
              <w:autoSpaceDN w:val="0"/>
              <w:adjustRightInd w:val="0"/>
              <w:jc w:val="both"/>
              <w:textAlignment w:val="baseline"/>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Proven experience in a finance or accounts assistant role </w:t>
            </w:r>
          </w:p>
          <w:p w14:paraId="1729EB25" w14:textId="56B3B32E" w:rsidR="00FA6689" w:rsidRPr="008003D8" w:rsidRDefault="00FA6689" w:rsidP="009B58FB">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Experience working in an events, venues, or entertainment-based business  </w:t>
            </w:r>
          </w:p>
          <w:p w14:paraId="202D525C" w14:textId="62FFB8CC" w:rsidR="00FA6689" w:rsidRPr="008003D8" w:rsidRDefault="00FA6689" w:rsidP="009B58FB">
            <w:pPr>
              <w:numPr>
                <w:ilvl w:val="0"/>
                <w:numId w:val="41"/>
              </w:numPr>
              <w:spacing w:before="100" w:beforeAutospacing="1" w:after="150"/>
              <w:contextualSpacing/>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Understanding of intercompany and</w:t>
            </w:r>
            <w:r w:rsidR="009B58FB">
              <w:rPr>
                <w:rFonts w:asciiTheme="majorHAnsi" w:hAnsiTheme="majorHAnsi" w:cstheme="majorHAnsi"/>
                <w:color w:val="000000" w:themeColor="text1"/>
                <w:sz w:val="24"/>
              </w:rPr>
              <w:t xml:space="preserve"> </w:t>
            </w:r>
            <w:r w:rsidRPr="008003D8">
              <w:rPr>
                <w:rFonts w:asciiTheme="majorHAnsi" w:hAnsiTheme="majorHAnsi" w:cstheme="majorHAnsi"/>
                <w:color w:val="000000" w:themeColor="text1"/>
                <w:sz w:val="24"/>
              </w:rPr>
              <w:t xml:space="preserve">ledger transactions  </w:t>
            </w:r>
          </w:p>
          <w:p w14:paraId="41691584" w14:textId="01881BAA" w:rsidR="00A7053A" w:rsidRPr="009B58FB" w:rsidRDefault="00A7053A" w:rsidP="009B58FB">
            <w:pPr>
              <w:pStyle w:val="ListParagraph"/>
              <w:numPr>
                <w:ilvl w:val="0"/>
                <w:numId w:val="41"/>
              </w:numPr>
              <w:overflowPunct w:val="0"/>
              <w:autoSpaceDE w:val="0"/>
              <w:autoSpaceDN w:val="0"/>
              <w:adjustRightInd w:val="0"/>
              <w:jc w:val="both"/>
              <w:textAlignment w:val="baseline"/>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Proficien</w:t>
            </w:r>
            <w:r w:rsidR="009B58FB">
              <w:rPr>
                <w:rFonts w:asciiTheme="majorHAnsi" w:hAnsiTheme="majorHAnsi" w:cstheme="majorHAnsi"/>
                <w:color w:val="000000" w:themeColor="text1"/>
                <w:sz w:val="24"/>
              </w:rPr>
              <w:t>cy</w:t>
            </w:r>
            <w:r w:rsidRPr="009B58FB">
              <w:rPr>
                <w:rFonts w:asciiTheme="majorHAnsi" w:hAnsiTheme="majorHAnsi" w:cstheme="majorHAnsi"/>
                <w:color w:val="000000" w:themeColor="text1"/>
                <w:sz w:val="24"/>
              </w:rPr>
              <w:t xml:space="preserve"> in using accounting software, especially Sage </w:t>
            </w:r>
          </w:p>
          <w:p w14:paraId="12FFE201" w14:textId="235F5737" w:rsidR="00BF4DCB" w:rsidRPr="00334EDF" w:rsidRDefault="00A7053A" w:rsidP="003528D7">
            <w:pPr>
              <w:pStyle w:val="ListParagraph"/>
              <w:overflowPunct w:val="0"/>
              <w:autoSpaceDE w:val="0"/>
              <w:autoSpaceDN w:val="0"/>
              <w:adjustRightInd w:val="0"/>
              <w:ind w:left="357"/>
              <w:jc w:val="both"/>
              <w:textAlignment w:val="baseline"/>
              <w:rPr>
                <w:rFonts w:asciiTheme="majorHAnsi" w:hAnsiTheme="majorHAnsi" w:cstheme="majorHAnsi"/>
                <w:color w:val="000000" w:themeColor="text1"/>
                <w:sz w:val="24"/>
              </w:rPr>
            </w:pPr>
            <w:r w:rsidRPr="008003D8">
              <w:rPr>
                <w:rFonts w:asciiTheme="majorHAnsi" w:hAnsiTheme="majorHAnsi" w:cstheme="majorHAnsi"/>
                <w:color w:val="000000" w:themeColor="text1"/>
                <w:sz w:val="24"/>
              </w:rPr>
              <w:t xml:space="preserve">  </w:t>
            </w:r>
          </w:p>
        </w:tc>
      </w:tr>
    </w:tbl>
    <w:p w14:paraId="1F2EDC06" w14:textId="145B92A9" w:rsidR="00BF4DCB" w:rsidRPr="00334EDF" w:rsidRDefault="00BF4DCB" w:rsidP="00836FE2">
      <w:pPr>
        <w:spacing w:after="5"/>
        <w:contextualSpacing/>
        <w:rPr>
          <w:rFonts w:asciiTheme="majorHAnsi" w:hAnsiTheme="majorHAnsi" w:cstheme="majorHAnsi"/>
          <w:color w:val="000000" w:themeColor="text1"/>
          <w:sz w:val="24"/>
        </w:rPr>
      </w:pPr>
    </w:p>
    <w:p w14:paraId="63BB84AE" w14:textId="77777777" w:rsidR="00BF4DCB" w:rsidRPr="00334EDF" w:rsidRDefault="00BF4DCB" w:rsidP="00BF4DCB">
      <w:pPr>
        <w:pStyle w:val="Heading1"/>
        <w:contextualSpacing/>
        <w:rPr>
          <w:rFonts w:cstheme="majorHAnsi"/>
          <w:b/>
          <w:color w:val="000000" w:themeColor="text1"/>
          <w:sz w:val="24"/>
          <w:szCs w:val="24"/>
        </w:rPr>
      </w:pPr>
      <w:r w:rsidRPr="00334EDF">
        <w:rPr>
          <w:rFonts w:cstheme="majorHAnsi"/>
          <w:b/>
          <w:color w:val="000000" w:themeColor="text1"/>
          <w:sz w:val="24"/>
          <w:szCs w:val="24"/>
        </w:rPr>
        <w:t xml:space="preserve">Confidentiality </w:t>
      </w:r>
    </w:p>
    <w:p w14:paraId="2BDDF163"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7C822533"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adhere to Policies and Procedures on confidentiality and the management and sharing of information. </w:t>
      </w:r>
    </w:p>
    <w:p w14:paraId="27DA053F"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 </w:t>
      </w:r>
    </w:p>
    <w:p w14:paraId="72081521" w14:textId="77777777" w:rsidR="00BF4DCB" w:rsidRPr="00334EDF" w:rsidRDefault="00BF4DCB" w:rsidP="00BF4DCB">
      <w:pPr>
        <w:contextualSpacing/>
        <w:rPr>
          <w:rFonts w:asciiTheme="majorHAnsi" w:hAnsiTheme="majorHAnsi" w:cstheme="majorHAnsi"/>
          <w:b/>
          <w:bCs/>
          <w:color w:val="000000" w:themeColor="text1"/>
          <w:sz w:val="24"/>
        </w:rPr>
      </w:pPr>
      <w:r w:rsidRPr="00334EDF">
        <w:rPr>
          <w:rFonts w:asciiTheme="majorHAnsi" w:hAnsiTheme="majorHAnsi" w:cstheme="majorHAnsi"/>
          <w:b/>
          <w:bCs/>
          <w:color w:val="000000" w:themeColor="text1"/>
          <w:sz w:val="24"/>
        </w:rPr>
        <w:t xml:space="preserve">Equal Opportunities </w:t>
      </w:r>
    </w:p>
    <w:p w14:paraId="3B1F8BA0"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443C3DAF" w14:textId="77777777" w:rsidR="00BF4DCB" w:rsidRPr="00334EDF" w:rsidRDefault="00BF4DCB" w:rsidP="00BF4DCB">
      <w:pPr>
        <w:ind w:left="-5" w:hanging="10"/>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To actively promote an Equal Opportunity Policy. To help promote a working environment where all employees are valued as individuals and are encouraged to fulfil their potential. </w:t>
      </w:r>
      <w:r w:rsidRPr="00334EDF">
        <w:rPr>
          <w:rFonts w:asciiTheme="majorHAnsi" w:hAnsiTheme="majorHAnsi" w:cstheme="majorHAnsi"/>
          <w:b/>
          <w:color w:val="000000" w:themeColor="text1"/>
          <w:sz w:val="24"/>
        </w:rPr>
        <w:t xml:space="preserve">Please note that racist / sexist and any other intolerant actions or language will not be permitted by the organisation and would be seen as completely inconsistent with our company philosophy.  </w:t>
      </w:r>
    </w:p>
    <w:p w14:paraId="56174421"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559D92DC" w14:textId="77777777"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 xml:space="preserve">Inner City Music Ltd is an equal opportunities employer and guarantee that decisions regarding appointments will be made only based on appropriate ability and experience.   </w:t>
      </w:r>
    </w:p>
    <w:p w14:paraId="1917D8D7" w14:textId="77777777" w:rsidR="00BF4DCB" w:rsidRPr="00334EDF" w:rsidRDefault="00BF4DCB" w:rsidP="00BF4DCB">
      <w:pPr>
        <w:contextualSpacing/>
        <w:rPr>
          <w:rFonts w:asciiTheme="majorHAnsi" w:hAnsiTheme="majorHAnsi" w:cstheme="majorHAnsi"/>
          <w:b/>
          <w:color w:val="000000" w:themeColor="text1"/>
          <w:sz w:val="24"/>
        </w:rPr>
      </w:pPr>
    </w:p>
    <w:p w14:paraId="1DA27357" w14:textId="77777777" w:rsidR="004D152B" w:rsidRDefault="004D152B" w:rsidP="00BF4DCB">
      <w:pPr>
        <w:contextualSpacing/>
        <w:rPr>
          <w:rFonts w:asciiTheme="majorHAnsi" w:hAnsiTheme="majorHAnsi" w:cstheme="majorHAnsi"/>
          <w:b/>
          <w:bCs/>
          <w:color w:val="000000" w:themeColor="text1"/>
          <w:sz w:val="24"/>
        </w:rPr>
      </w:pPr>
    </w:p>
    <w:p w14:paraId="42E67E8E" w14:textId="3F25866A" w:rsidR="00BF4DCB" w:rsidRPr="00334EDF" w:rsidRDefault="00BF4DCB" w:rsidP="00BF4DCB">
      <w:pPr>
        <w:contextualSpacing/>
        <w:rPr>
          <w:rFonts w:asciiTheme="majorHAnsi" w:hAnsiTheme="majorHAnsi" w:cstheme="majorHAnsi"/>
          <w:b/>
          <w:bCs/>
          <w:color w:val="000000" w:themeColor="text1"/>
          <w:sz w:val="24"/>
        </w:rPr>
      </w:pPr>
      <w:r w:rsidRPr="00334EDF">
        <w:rPr>
          <w:rFonts w:asciiTheme="majorHAnsi" w:hAnsiTheme="majorHAnsi" w:cstheme="majorHAnsi"/>
          <w:b/>
          <w:bCs/>
          <w:color w:val="000000" w:themeColor="text1"/>
          <w:sz w:val="24"/>
        </w:rPr>
        <w:t xml:space="preserve">Training and Development </w:t>
      </w:r>
    </w:p>
    <w:p w14:paraId="1F91EE3F" w14:textId="77777777" w:rsidR="00BF4DCB" w:rsidRPr="00334EDF" w:rsidRDefault="00BF4DCB" w:rsidP="00BF4DCB">
      <w:pPr>
        <w:ind w:left="45"/>
        <w:contextualSpacing/>
        <w:jc w:val="center"/>
        <w:rPr>
          <w:rFonts w:asciiTheme="majorHAnsi" w:hAnsiTheme="majorHAnsi" w:cstheme="majorHAnsi"/>
          <w:color w:val="000000" w:themeColor="text1"/>
          <w:sz w:val="24"/>
        </w:rPr>
      </w:pPr>
      <w:r w:rsidRPr="00334EDF">
        <w:rPr>
          <w:rFonts w:asciiTheme="majorHAnsi" w:hAnsiTheme="majorHAnsi" w:cstheme="majorHAnsi"/>
          <w:b/>
          <w:color w:val="000000" w:themeColor="text1"/>
          <w:sz w:val="24"/>
        </w:rPr>
        <w:t xml:space="preserve"> </w:t>
      </w:r>
    </w:p>
    <w:p w14:paraId="55995E81" w14:textId="2E007836" w:rsidR="00BF4DCB" w:rsidRPr="00334EDF" w:rsidRDefault="00BF4DCB" w:rsidP="00BF4DCB">
      <w:pPr>
        <w:contextualSpacing/>
        <w:rPr>
          <w:rFonts w:asciiTheme="majorHAnsi" w:hAnsiTheme="majorHAnsi" w:cstheme="majorHAnsi"/>
          <w:color w:val="000000" w:themeColor="text1"/>
          <w:sz w:val="24"/>
        </w:rPr>
      </w:pPr>
      <w:r w:rsidRPr="00334EDF">
        <w:rPr>
          <w:rFonts w:asciiTheme="majorHAnsi" w:hAnsiTheme="majorHAnsi" w:cstheme="majorHAnsi"/>
          <w:color w:val="000000" w:themeColor="text1"/>
          <w:sz w:val="24"/>
        </w:rPr>
        <w:t>To emphasise the importance of development in the workplace.  To actively encourage a learning environment and development within others.  To be proactive about own continuous professional development.</w:t>
      </w:r>
    </w:p>
    <w:p w14:paraId="77CB6B2D" w14:textId="77777777" w:rsidR="00BF4DCB" w:rsidRDefault="00BF4DCB" w:rsidP="00BF4DCB">
      <w:pPr>
        <w:pStyle w:val="NormalWeb"/>
        <w:contextualSpacing/>
        <w:rPr>
          <w:rFonts w:asciiTheme="majorHAnsi" w:hAnsiTheme="majorHAnsi" w:cstheme="majorHAnsi"/>
          <w:b/>
          <w:bCs/>
          <w:color w:val="000000" w:themeColor="text1"/>
        </w:rPr>
      </w:pPr>
      <w:r w:rsidRPr="00334EDF">
        <w:rPr>
          <w:rFonts w:asciiTheme="majorHAnsi" w:hAnsiTheme="majorHAnsi" w:cstheme="majorHAnsi"/>
          <w:b/>
          <w:bCs/>
          <w:color w:val="000000" w:themeColor="text1"/>
        </w:rPr>
        <w:t>Review Arrangements</w:t>
      </w:r>
    </w:p>
    <w:p w14:paraId="2B42EA8D" w14:textId="77777777" w:rsidR="001B3AB4" w:rsidRPr="00334EDF" w:rsidRDefault="001B3AB4" w:rsidP="00BF4DCB">
      <w:pPr>
        <w:pStyle w:val="NormalWeb"/>
        <w:contextualSpacing/>
        <w:rPr>
          <w:rFonts w:asciiTheme="majorHAnsi" w:hAnsiTheme="majorHAnsi" w:cstheme="majorHAnsi"/>
          <w:color w:val="000000" w:themeColor="text1"/>
        </w:rPr>
      </w:pPr>
    </w:p>
    <w:p w14:paraId="51DBA844" w14:textId="77777777"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color w:val="000000" w:themeColor="text1"/>
        </w:rPr>
        <w:t xml:space="preserve">This job information cannot be all encompassing. It is inevitable over time that the emphasis of the job may change without changing the general character of the job or the level of duties and responsibilities entailed. This information may be periodically reviewed, revised and updated in consultation with the post holder to reflect appropriate changes. </w:t>
      </w:r>
    </w:p>
    <w:p w14:paraId="25223FB0" w14:textId="63107393"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color w:val="000000" w:themeColor="text1"/>
        </w:rPr>
        <w:t>The post will be reviewed at three months. A further probation period may be required; if this is the case the post holder will be informed in writing after the review.</w:t>
      </w:r>
    </w:p>
    <w:p w14:paraId="2DF21848"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r w:rsidRPr="00334EDF">
        <w:rPr>
          <w:rFonts w:asciiTheme="majorHAnsi" w:hAnsiTheme="majorHAnsi" w:cstheme="majorHAnsi"/>
          <w:b/>
          <w:bCs/>
          <w:color w:val="000000" w:themeColor="text1"/>
          <w:sz w:val="24"/>
          <w:lang w:eastAsia="en-GB"/>
        </w:rPr>
        <w:t xml:space="preserve">Band on the Wall is founded on the principles of equity, equality, diversity and inclusivity. </w:t>
      </w:r>
      <w:r w:rsidRPr="00334EDF">
        <w:rPr>
          <w:rFonts w:asciiTheme="majorHAnsi" w:hAnsiTheme="majorHAnsi" w:cstheme="majorHAnsi"/>
          <w:color w:val="000000" w:themeColor="text1"/>
          <w:sz w:val="24"/>
          <w:lang w:eastAsia="en-GB"/>
        </w:rPr>
        <w:t xml:space="preserve">All job applications will be given equal </w:t>
      </w:r>
      <w:proofErr w:type="gramStart"/>
      <w:r w:rsidRPr="00334EDF">
        <w:rPr>
          <w:rFonts w:asciiTheme="majorHAnsi" w:hAnsiTheme="majorHAnsi" w:cstheme="majorHAnsi"/>
          <w:color w:val="000000" w:themeColor="text1"/>
          <w:sz w:val="24"/>
          <w:lang w:eastAsia="en-GB"/>
        </w:rPr>
        <w:t>consideration</w:t>
      </w:r>
      <w:proofErr w:type="gramEnd"/>
      <w:r w:rsidRPr="00334EDF">
        <w:rPr>
          <w:rFonts w:asciiTheme="majorHAnsi" w:hAnsiTheme="majorHAnsi" w:cstheme="majorHAnsi"/>
          <w:color w:val="000000" w:themeColor="text1"/>
          <w:sz w:val="24"/>
          <w:lang w:eastAsia="en-GB"/>
        </w:rPr>
        <w:t xml:space="preserve"> and we particularly welcome applications from black and minority ethnic and LGBTQ+ candidates, and those with disabilities, as these groups are underrepresented in our sector.  </w:t>
      </w:r>
    </w:p>
    <w:p w14:paraId="3B9A57BA"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p>
    <w:p w14:paraId="2B243EAF" w14:textId="77777777" w:rsidR="00BF4DCB" w:rsidRPr="00334EDF" w:rsidRDefault="00BF4DCB" w:rsidP="00BF4DCB">
      <w:pPr>
        <w:contextualSpacing/>
        <w:textAlignment w:val="baseline"/>
        <w:rPr>
          <w:rFonts w:asciiTheme="majorHAnsi" w:hAnsiTheme="majorHAnsi" w:cstheme="majorHAnsi"/>
          <w:color w:val="000000" w:themeColor="text1"/>
          <w:sz w:val="24"/>
          <w:lang w:eastAsia="en-GB"/>
        </w:rPr>
      </w:pPr>
      <w:r w:rsidRPr="00334EDF">
        <w:rPr>
          <w:rFonts w:asciiTheme="majorHAnsi" w:hAnsiTheme="majorHAnsi" w:cstheme="majorHAnsi"/>
          <w:color w:val="000000" w:themeColor="text1"/>
          <w:sz w:val="24"/>
          <w:lang w:eastAsia="en-GB"/>
        </w:rPr>
        <w:t>Please note that racist / sexist and any other intolerant actions or language will not be permitted by the organisation and would be seen as completely inconsistent with our company philosophy.  </w:t>
      </w:r>
    </w:p>
    <w:p w14:paraId="28857753" w14:textId="77777777" w:rsidR="00BF4DCB" w:rsidRPr="00334EDF" w:rsidRDefault="00BF4DCB" w:rsidP="00BF4DCB">
      <w:pPr>
        <w:pStyle w:val="NormalWeb"/>
        <w:contextualSpacing/>
        <w:rPr>
          <w:rFonts w:asciiTheme="majorHAnsi" w:hAnsiTheme="majorHAnsi" w:cstheme="majorHAnsi"/>
          <w:color w:val="000000" w:themeColor="text1"/>
        </w:rPr>
      </w:pPr>
      <w:r w:rsidRPr="00334EDF">
        <w:rPr>
          <w:rFonts w:asciiTheme="majorHAnsi" w:hAnsiTheme="majorHAnsi" w:cstheme="majorHAnsi"/>
          <w:b/>
          <w:bCs/>
          <w:color w:val="000000" w:themeColor="text1"/>
        </w:rPr>
        <w:t xml:space="preserve">Band on the Wall is a Disability Confident Committed Employer. </w:t>
      </w:r>
      <w:r w:rsidRPr="00334EDF">
        <w:rPr>
          <w:rFonts w:asciiTheme="majorHAnsi" w:hAnsiTheme="majorHAnsi" w:cstheme="majorHAnsi"/>
          <w:color w:val="000000" w:themeColor="text1"/>
        </w:rPr>
        <w:t>If you are disabled and your application meets the minimum criteria for the post, we guarantee you an interview</w:t>
      </w:r>
    </w:p>
    <w:p w14:paraId="233F6406" w14:textId="77777777" w:rsidR="00BF4DCB" w:rsidRPr="00334EDF" w:rsidRDefault="00BF4DCB" w:rsidP="00BF4DCB">
      <w:pPr>
        <w:pStyle w:val="NormalWeb"/>
        <w:contextualSpacing/>
        <w:rPr>
          <w:rFonts w:asciiTheme="majorHAnsi" w:hAnsiTheme="majorHAnsi" w:cstheme="majorHAnsi"/>
          <w:color w:val="000000" w:themeColor="text1"/>
        </w:rPr>
      </w:pPr>
    </w:p>
    <w:p w14:paraId="763E0084" w14:textId="77777777" w:rsidR="00BF4DCB" w:rsidRPr="00334EDF" w:rsidRDefault="00BF4DCB">
      <w:pPr>
        <w:rPr>
          <w:rFonts w:asciiTheme="majorHAnsi" w:hAnsiTheme="majorHAnsi" w:cstheme="majorHAnsi"/>
          <w:b/>
          <w:color w:val="000000" w:themeColor="text1"/>
          <w:sz w:val="24"/>
        </w:rPr>
      </w:pPr>
    </w:p>
    <w:sectPr w:rsidR="00BF4DCB" w:rsidRPr="00334EDF" w:rsidSect="00D93EB4">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36511" w14:textId="77777777" w:rsidR="00EA79E0" w:rsidRDefault="00EA79E0" w:rsidP="003B3A68">
      <w:r>
        <w:separator/>
      </w:r>
    </w:p>
  </w:endnote>
  <w:endnote w:type="continuationSeparator" w:id="0">
    <w:p w14:paraId="5D4817F8" w14:textId="77777777" w:rsidR="00EA79E0" w:rsidRDefault="00EA79E0" w:rsidP="003B3A68">
      <w:r>
        <w:continuationSeparator/>
      </w:r>
    </w:p>
  </w:endnote>
  <w:endnote w:type="continuationNotice" w:id="1">
    <w:p w14:paraId="0D0E92B3" w14:textId="77777777" w:rsidR="00EA79E0" w:rsidRDefault="00EA7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2078C" w14:textId="77777777" w:rsidR="00EA79E0" w:rsidRDefault="00EA79E0" w:rsidP="003B3A68">
      <w:r>
        <w:separator/>
      </w:r>
    </w:p>
  </w:footnote>
  <w:footnote w:type="continuationSeparator" w:id="0">
    <w:p w14:paraId="53B5A51D" w14:textId="77777777" w:rsidR="00EA79E0" w:rsidRDefault="00EA79E0" w:rsidP="003B3A68">
      <w:r>
        <w:continuationSeparator/>
      </w:r>
    </w:p>
  </w:footnote>
  <w:footnote w:type="continuationNotice" w:id="1">
    <w:p w14:paraId="6C4A419D" w14:textId="77777777" w:rsidR="00EA79E0" w:rsidRDefault="00EA7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7E2BE1"/>
    <w:multiLevelType w:val="hybridMultilevel"/>
    <w:tmpl w:val="42A64D64"/>
    <w:lvl w:ilvl="0" w:tplc="FFFFFFFF">
      <w:start w:val="1"/>
      <w:numFmt w:val="bullet"/>
      <w:lvlText w:val=""/>
      <w:legacy w:legacy="1" w:legacySpace="120" w:legacyIndent="567"/>
      <w:lvlJc w:val="left"/>
      <w:pPr>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934FD"/>
    <w:multiLevelType w:val="hybridMultilevel"/>
    <w:tmpl w:val="A0A8B98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A23062D"/>
    <w:multiLevelType w:val="hybridMultilevel"/>
    <w:tmpl w:val="4CBE936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4" w15:restartNumberingAfterBreak="0">
    <w:nsid w:val="0CB64358"/>
    <w:multiLevelType w:val="hybridMultilevel"/>
    <w:tmpl w:val="010EE4F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10AF43CC"/>
    <w:multiLevelType w:val="hybridMultilevel"/>
    <w:tmpl w:val="ACE2E656"/>
    <w:lvl w:ilvl="0" w:tplc="92ECF394">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F823C1"/>
    <w:multiLevelType w:val="hybridMultilevel"/>
    <w:tmpl w:val="4282E5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4D651D"/>
    <w:multiLevelType w:val="hybridMultilevel"/>
    <w:tmpl w:val="CF6E32C0"/>
    <w:lvl w:ilvl="0" w:tplc="9EF6AFE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39" w:hanging="360"/>
      </w:pPr>
      <w:rPr>
        <w:rFonts w:ascii="Courier New" w:hAnsi="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14245CE7"/>
    <w:multiLevelType w:val="hybridMultilevel"/>
    <w:tmpl w:val="8D2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336E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AC6CC2"/>
    <w:multiLevelType w:val="hybridMultilevel"/>
    <w:tmpl w:val="25D4B8C0"/>
    <w:lvl w:ilvl="0" w:tplc="00010409">
      <w:start w:val="1"/>
      <w:numFmt w:val="bullet"/>
      <w:lvlText w:val=""/>
      <w:lvlJc w:val="left"/>
      <w:pPr>
        <w:tabs>
          <w:tab w:val="num" w:pos="1080"/>
        </w:tabs>
        <w:ind w:left="1080" w:hanging="360"/>
      </w:pPr>
      <w:rPr>
        <w:rFonts w:ascii="Symbol" w:hAnsi="Symbol"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1" w15:restartNumberingAfterBreak="0">
    <w:nsid w:val="222E7258"/>
    <w:multiLevelType w:val="hybridMultilevel"/>
    <w:tmpl w:val="CB88AB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331716"/>
    <w:multiLevelType w:val="hybridMultilevel"/>
    <w:tmpl w:val="C1BCD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71EB7"/>
    <w:multiLevelType w:val="hybridMultilevel"/>
    <w:tmpl w:val="FAC2711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3996BC3"/>
    <w:multiLevelType w:val="hybridMultilevel"/>
    <w:tmpl w:val="A0CC5092"/>
    <w:lvl w:ilvl="0" w:tplc="9EF6AFE0">
      <w:start w:val="1"/>
      <w:numFmt w:val="bullet"/>
      <w:lvlText w:val=""/>
      <w:lvlJc w:val="left"/>
      <w:pPr>
        <w:tabs>
          <w:tab w:val="num" w:pos="361"/>
        </w:tabs>
        <w:ind w:left="361"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13D69"/>
    <w:multiLevelType w:val="hybridMultilevel"/>
    <w:tmpl w:val="27D46B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87021"/>
    <w:multiLevelType w:val="hybridMultilevel"/>
    <w:tmpl w:val="ED383DBA"/>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297813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B4062D7"/>
    <w:multiLevelType w:val="hybridMultilevel"/>
    <w:tmpl w:val="40AA4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D280220"/>
    <w:multiLevelType w:val="hybridMultilevel"/>
    <w:tmpl w:val="4934BB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BF270F"/>
    <w:multiLevelType w:val="hybridMultilevel"/>
    <w:tmpl w:val="4A200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B50783"/>
    <w:multiLevelType w:val="hybridMultilevel"/>
    <w:tmpl w:val="9424C2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CA3991"/>
    <w:multiLevelType w:val="hybridMultilevel"/>
    <w:tmpl w:val="8036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F17E92"/>
    <w:multiLevelType w:val="hybridMultilevel"/>
    <w:tmpl w:val="E3EA1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14327C"/>
    <w:multiLevelType w:val="hybridMultilevel"/>
    <w:tmpl w:val="7E1A2BB4"/>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5" w15:restartNumberingAfterBreak="0">
    <w:nsid w:val="378D665B"/>
    <w:multiLevelType w:val="hybridMultilevel"/>
    <w:tmpl w:val="D6E0FFC4"/>
    <w:lvl w:ilvl="0" w:tplc="B198B42E">
      <w:start w:val="1"/>
      <w:numFmt w:val="bullet"/>
      <w:lvlText w:val=""/>
      <w:lvlJc w:val="left"/>
      <w:pPr>
        <w:tabs>
          <w:tab w:val="num" w:pos="361"/>
        </w:tabs>
        <w:ind w:left="361" w:hanging="360"/>
      </w:pPr>
      <w:rPr>
        <w:rFonts w:ascii="Symbol" w:hAnsi="Symbol" w:hint="default"/>
        <w:sz w:val="22"/>
        <w:szCs w:val="22"/>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26" w15:restartNumberingAfterBreak="0">
    <w:nsid w:val="38404060"/>
    <w:multiLevelType w:val="hybridMultilevel"/>
    <w:tmpl w:val="29228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0E3990"/>
    <w:multiLevelType w:val="hybridMultilevel"/>
    <w:tmpl w:val="21B6C8F2"/>
    <w:lvl w:ilvl="0" w:tplc="93C2E13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66FE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C6837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F893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2B6C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920D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B4E8A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E8679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9EE0F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2EE5CB9"/>
    <w:multiLevelType w:val="hybridMultilevel"/>
    <w:tmpl w:val="CCD809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B11075"/>
    <w:multiLevelType w:val="hybridMultilevel"/>
    <w:tmpl w:val="39840AA8"/>
    <w:lvl w:ilvl="0" w:tplc="6712FD12">
      <w:start w:val="1"/>
      <w:numFmt w:val="decimal"/>
      <w:lvlText w:val="%1"/>
      <w:lvlJc w:val="left"/>
      <w:pPr>
        <w:tabs>
          <w:tab w:val="num" w:pos="740"/>
        </w:tabs>
        <w:ind w:left="74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43FA1A1C"/>
    <w:multiLevelType w:val="hybridMultilevel"/>
    <w:tmpl w:val="94E6D6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45B1F"/>
    <w:multiLevelType w:val="hybridMultilevel"/>
    <w:tmpl w:val="F066175E"/>
    <w:lvl w:ilvl="0" w:tplc="F5ECEE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B0E9E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B2E8E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14AA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0D4233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C80A9F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A8E61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4C14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E1E7E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AD048E4"/>
    <w:multiLevelType w:val="hybridMultilevel"/>
    <w:tmpl w:val="1BBA2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0305FB"/>
    <w:multiLevelType w:val="multilevel"/>
    <w:tmpl w:val="58B69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C52F79"/>
    <w:multiLevelType w:val="hybridMultilevel"/>
    <w:tmpl w:val="9C782502"/>
    <w:lvl w:ilvl="0" w:tplc="23167F3E">
      <w:start w:val="1"/>
      <w:numFmt w:val="bullet"/>
      <w:lvlText w:val=""/>
      <w:lvlJc w:val="left"/>
      <w:pPr>
        <w:tabs>
          <w:tab w:val="num" w:pos="361"/>
        </w:tabs>
        <w:ind w:left="361" w:hanging="360"/>
      </w:pPr>
      <w:rPr>
        <w:rFonts w:ascii="Symbol" w:hAnsi="Symbol" w:hint="default"/>
        <w:sz w:val="22"/>
        <w:szCs w:val="22"/>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35" w15:restartNumberingAfterBreak="0">
    <w:nsid w:val="50E63DCC"/>
    <w:multiLevelType w:val="hybridMultilevel"/>
    <w:tmpl w:val="E46C9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6874E71"/>
    <w:multiLevelType w:val="hybridMultilevel"/>
    <w:tmpl w:val="4894AF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67175C"/>
    <w:multiLevelType w:val="hybridMultilevel"/>
    <w:tmpl w:val="A686069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C76895"/>
    <w:multiLevelType w:val="hybridMultilevel"/>
    <w:tmpl w:val="AE2C49D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1636E6"/>
    <w:multiLevelType w:val="hybridMultilevel"/>
    <w:tmpl w:val="ABAC876A"/>
    <w:lvl w:ilvl="0" w:tplc="00010409">
      <w:start w:val="1"/>
      <w:numFmt w:val="bullet"/>
      <w:lvlText w:val=""/>
      <w:lvlJc w:val="left"/>
      <w:pPr>
        <w:tabs>
          <w:tab w:val="num" w:pos="720"/>
        </w:tabs>
        <w:ind w:left="720" w:hanging="360"/>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0" w15:restartNumberingAfterBreak="0">
    <w:nsid w:val="61CD47A5"/>
    <w:multiLevelType w:val="hybridMultilevel"/>
    <w:tmpl w:val="526EDA6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9D732B1"/>
    <w:multiLevelType w:val="hybridMultilevel"/>
    <w:tmpl w:val="E274F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007246"/>
    <w:multiLevelType w:val="hybridMultilevel"/>
    <w:tmpl w:val="82FC5B7C"/>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3" w15:restartNumberingAfterBreak="0">
    <w:nsid w:val="6D150308"/>
    <w:multiLevelType w:val="multilevel"/>
    <w:tmpl w:val="07C8E1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6E835A29"/>
    <w:multiLevelType w:val="hybridMultilevel"/>
    <w:tmpl w:val="552C0FDE"/>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5" w15:restartNumberingAfterBreak="0">
    <w:nsid w:val="6F962C37"/>
    <w:multiLevelType w:val="hybridMultilevel"/>
    <w:tmpl w:val="DB46BB04"/>
    <w:lvl w:ilvl="0" w:tplc="9AE6B6BA">
      <w:start w:val="1"/>
      <w:numFmt w:val="decimal"/>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6" w15:restartNumberingAfterBreak="0">
    <w:nsid w:val="72987F57"/>
    <w:multiLevelType w:val="hybridMultilevel"/>
    <w:tmpl w:val="B80ADD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5AC110C"/>
    <w:multiLevelType w:val="hybridMultilevel"/>
    <w:tmpl w:val="1DC44AC2"/>
    <w:lvl w:ilvl="0" w:tplc="9EF6AFE0">
      <w:start w:val="1"/>
      <w:numFmt w:val="bullet"/>
      <w:lvlText w:val=""/>
      <w:lvlJc w:val="left"/>
      <w:pPr>
        <w:tabs>
          <w:tab w:val="num" w:pos="361"/>
        </w:tabs>
        <w:ind w:left="361" w:hanging="360"/>
      </w:pPr>
      <w:rPr>
        <w:rFonts w:ascii="Symbol" w:hAnsi="Symbol" w:hint="default"/>
      </w:rPr>
    </w:lvl>
    <w:lvl w:ilvl="1" w:tplc="08090003" w:tentative="1">
      <w:start w:val="1"/>
      <w:numFmt w:val="bullet"/>
      <w:lvlText w:val="o"/>
      <w:lvlJc w:val="left"/>
      <w:pPr>
        <w:tabs>
          <w:tab w:val="num" w:pos="1441"/>
        </w:tabs>
        <w:ind w:left="1441" w:hanging="360"/>
      </w:pPr>
      <w:rPr>
        <w:rFonts w:ascii="Courier New" w:hAnsi="Courier New" w:cs="Wingdings" w:hint="default"/>
      </w:rPr>
    </w:lvl>
    <w:lvl w:ilvl="2" w:tplc="08090005" w:tentative="1">
      <w:start w:val="1"/>
      <w:numFmt w:val="bullet"/>
      <w:lvlText w:val=""/>
      <w:lvlJc w:val="left"/>
      <w:pPr>
        <w:tabs>
          <w:tab w:val="num" w:pos="2161"/>
        </w:tabs>
        <w:ind w:left="2161" w:hanging="360"/>
      </w:pPr>
      <w:rPr>
        <w:rFonts w:ascii="Wingdings" w:hAnsi="Wingdings" w:hint="default"/>
      </w:rPr>
    </w:lvl>
    <w:lvl w:ilvl="3" w:tplc="08090001" w:tentative="1">
      <w:start w:val="1"/>
      <w:numFmt w:val="bullet"/>
      <w:lvlText w:val=""/>
      <w:lvlJc w:val="left"/>
      <w:pPr>
        <w:tabs>
          <w:tab w:val="num" w:pos="2881"/>
        </w:tabs>
        <w:ind w:left="2881" w:hanging="360"/>
      </w:pPr>
      <w:rPr>
        <w:rFonts w:ascii="Symbol" w:hAnsi="Symbol" w:hint="default"/>
      </w:rPr>
    </w:lvl>
    <w:lvl w:ilvl="4" w:tplc="08090003" w:tentative="1">
      <w:start w:val="1"/>
      <w:numFmt w:val="bullet"/>
      <w:lvlText w:val="o"/>
      <w:lvlJc w:val="left"/>
      <w:pPr>
        <w:tabs>
          <w:tab w:val="num" w:pos="3601"/>
        </w:tabs>
        <w:ind w:left="3601" w:hanging="360"/>
      </w:pPr>
      <w:rPr>
        <w:rFonts w:ascii="Courier New" w:hAnsi="Courier New" w:cs="Wingdings" w:hint="default"/>
      </w:rPr>
    </w:lvl>
    <w:lvl w:ilvl="5" w:tplc="08090005" w:tentative="1">
      <w:start w:val="1"/>
      <w:numFmt w:val="bullet"/>
      <w:lvlText w:val=""/>
      <w:lvlJc w:val="left"/>
      <w:pPr>
        <w:tabs>
          <w:tab w:val="num" w:pos="4321"/>
        </w:tabs>
        <w:ind w:left="4321" w:hanging="360"/>
      </w:pPr>
      <w:rPr>
        <w:rFonts w:ascii="Wingdings" w:hAnsi="Wingdings" w:hint="default"/>
      </w:rPr>
    </w:lvl>
    <w:lvl w:ilvl="6" w:tplc="08090001" w:tentative="1">
      <w:start w:val="1"/>
      <w:numFmt w:val="bullet"/>
      <w:lvlText w:val=""/>
      <w:lvlJc w:val="left"/>
      <w:pPr>
        <w:tabs>
          <w:tab w:val="num" w:pos="5041"/>
        </w:tabs>
        <w:ind w:left="5041" w:hanging="360"/>
      </w:pPr>
      <w:rPr>
        <w:rFonts w:ascii="Symbol" w:hAnsi="Symbol" w:hint="default"/>
      </w:rPr>
    </w:lvl>
    <w:lvl w:ilvl="7" w:tplc="08090003" w:tentative="1">
      <w:start w:val="1"/>
      <w:numFmt w:val="bullet"/>
      <w:lvlText w:val="o"/>
      <w:lvlJc w:val="left"/>
      <w:pPr>
        <w:tabs>
          <w:tab w:val="num" w:pos="5761"/>
        </w:tabs>
        <w:ind w:left="5761" w:hanging="360"/>
      </w:pPr>
      <w:rPr>
        <w:rFonts w:ascii="Courier New" w:hAnsi="Courier New" w:cs="Wingdings" w:hint="default"/>
      </w:rPr>
    </w:lvl>
    <w:lvl w:ilvl="8" w:tplc="08090005" w:tentative="1">
      <w:start w:val="1"/>
      <w:numFmt w:val="bullet"/>
      <w:lvlText w:val=""/>
      <w:lvlJc w:val="left"/>
      <w:pPr>
        <w:tabs>
          <w:tab w:val="num" w:pos="6481"/>
        </w:tabs>
        <w:ind w:left="6481" w:hanging="360"/>
      </w:pPr>
      <w:rPr>
        <w:rFonts w:ascii="Wingdings" w:hAnsi="Wingdings" w:hint="default"/>
      </w:rPr>
    </w:lvl>
  </w:abstractNum>
  <w:abstractNum w:abstractNumId="48" w15:restartNumberingAfterBreak="0">
    <w:nsid w:val="780403CB"/>
    <w:multiLevelType w:val="hybridMultilevel"/>
    <w:tmpl w:val="774E83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9F28E4"/>
    <w:multiLevelType w:val="hybridMultilevel"/>
    <w:tmpl w:val="FDC06402"/>
    <w:lvl w:ilvl="0" w:tplc="08090001">
      <w:start w:val="1"/>
      <w:numFmt w:val="bullet"/>
      <w:lvlText w:val=""/>
      <w:lvlJc w:val="left"/>
      <w:pPr>
        <w:ind w:left="1081" w:hanging="360"/>
      </w:pPr>
      <w:rPr>
        <w:rFonts w:ascii="Symbol" w:hAnsi="Symbol"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50" w15:restartNumberingAfterBreak="0">
    <w:nsid w:val="79B02F7C"/>
    <w:multiLevelType w:val="hybridMultilevel"/>
    <w:tmpl w:val="6A3019B0"/>
    <w:lvl w:ilvl="0" w:tplc="00170409">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239605647">
    <w:abstractNumId w:val="37"/>
  </w:num>
  <w:num w:numId="2" w16cid:durableId="60446017">
    <w:abstractNumId w:val="38"/>
  </w:num>
  <w:num w:numId="3" w16cid:durableId="613484978">
    <w:abstractNumId w:val="45"/>
  </w:num>
  <w:num w:numId="4" w16cid:durableId="1093361812">
    <w:abstractNumId w:val="40"/>
  </w:num>
  <w:num w:numId="5" w16cid:durableId="661860437">
    <w:abstractNumId w:val="3"/>
  </w:num>
  <w:num w:numId="6" w16cid:durableId="221909828">
    <w:abstractNumId w:val="10"/>
  </w:num>
  <w:num w:numId="7" w16cid:durableId="274748415">
    <w:abstractNumId w:val="50"/>
  </w:num>
  <w:num w:numId="8" w16cid:durableId="513035517">
    <w:abstractNumId w:val="42"/>
  </w:num>
  <w:num w:numId="9" w16cid:durableId="1296564551">
    <w:abstractNumId w:val="2"/>
  </w:num>
  <w:num w:numId="10" w16cid:durableId="1623800350">
    <w:abstractNumId w:val="4"/>
  </w:num>
  <w:num w:numId="11" w16cid:durableId="2133592089">
    <w:abstractNumId w:val="44"/>
  </w:num>
  <w:num w:numId="12" w16cid:durableId="656346983">
    <w:abstractNumId w:val="24"/>
  </w:num>
  <w:num w:numId="13" w16cid:durableId="1187325396">
    <w:abstractNumId w:val="13"/>
  </w:num>
  <w:num w:numId="14" w16cid:durableId="139008549">
    <w:abstractNumId w:val="43"/>
  </w:num>
  <w:num w:numId="15" w16cid:durableId="483351082">
    <w:abstractNumId w:val="30"/>
  </w:num>
  <w:num w:numId="16" w16cid:durableId="1093236968">
    <w:abstractNumId w:val="39"/>
  </w:num>
  <w:num w:numId="17" w16cid:durableId="938290977">
    <w:abstractNumId w:val="29"/>
  </w:num>
  <w:num w:numId="18" w16cid:durableId="997076298">
    <w:abstractNumId w:val="16"/>
  </w:num>
  <w:num w:numId="19" w16cid:durableId="610668657">
    <w:abstractNumId w:val="36"/>
  </w:num>
  <w:num w:numId="20" w16cid:durableId="1167599590">
    <w:abstractNumId w:val="6"/>
  </w:num>
  <w:num w:numId="21" w16cid:durableId="1678702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2" w16cid:durableId="723942402">
    <w:abstractNumId w:val="21"/>
  </w:num>
  <w:num w:numId="23" w16cid:durableId="1445229978">
    <w:abstractNumId w:val="15"/>
  </w:num>
  <w:num w:numId="24" w16cid:durableId="39283467">
    <w:abstractNumId w:val="19"/>
  </w:num>
  <w:num w:numId="25" w16cid:durableId="1844664907">
    <w:abstractNumId w:val="18"/>
  </w:num>
  <w:num w:numId="26" w16cid:durableId="731274118">
    <w:abstractNumId w:val="0"/>
    <w:lvlOverride w:ilvl="0">
      <w:lvl w:ilvl="0">
        <w:start w:val="1"/>
        <w:numFmt w:val="bullet"/>
        <w:lvlText w:val=""/>
        <w:legacy w:legacy="1" w:legacySpace="120" w:legacyIndent="567"/>
        <w:lvlJc w:val="left"/>
        <w:pPr>
          <w:ind w:left="567" w:hanging="567"/>
        </w:pPr>
        <w:rPr>
          <w:rFonts w:ascii="Symbol" w:hAnsi="Symbol" w:hint="default"/>
        </w:rPr>
      </w:lvl>
    </w:lvlOverride>
  </w:num>
  <w:num w:numId="27" w16cid:durableId="2049060851">
    <w:abstractNumId w:val="1"/>
  </w:num>
  <w:num w:numId="28" w16cid:durableId="873229676">
    <w:abstractNumId w:val="28"/>
  </w:num>
  <w:num w:numId="29" w16cid:durableId="797142909">
    <w:abstractNumId w:val="48"/>
  </w:num>
  <w:num w:numId="30" w16cid:durableId="667439276">
    <w:abstractNumId w:val="35"/>
  </w:num>
  <w:num w:numId="31" w16cid:durableId="1201211438">
    <w:abstractNumId w:val="17"/>
  </w:num>
  <w:num w:numId="32" w16cid:durableId="1459689818">
    <w:abstractNumId w:val="9"/>
  </w:num>
  <w:num w:numId="33" w16cid:durableId="433012453">
    <w:abstractNumId w:val="22"/>
  </w:num>
  <w:num w:numId="34" w16cid:durableId="1486821378">
    <w:abstractNumId w:val="27"/>
  </w:num>
  <w:num w:numId="35" w16cid:durableId="136995353">
    <w:abstractNumId w:val="31"/>
  </w:num>
  <w:num w:numId="36" w16cid:durableId="63065161">
    <w:abstractNumId w:val="47"/>
  </w:num>
  <w:num w:numId="37" w16cid:durableId="1092312141">
    <w:abstractNumId w:val="5"/>
  </w:num>
  <w:num w:numId="38" w16cid:durableId="1126578468">
    <w:abstractNumId w:val="34"/>
  </w:num>
  <w:num w:numId="39" w16cid:durableId="1572350521">
    <w:abstractNumId w:val="25"/>
  </w:num>
  <w:num w:numId="40" w16cid:durableId="17699766">
    <w:abstractNumId w:val="14"/>
  </w:num>
  <w:num w:numId="41" w16cid:durableId="213468862">
    <w:abstractNumId w:val="7"/>
  </w:num>
  <w:num w:numId="42" w16cid:durableId="1365207219">
    <w:abstractNumId w:val="11"/>
  </w:num>
  <w:num w:numId="43" w16cid:durableId="1567230158">
    <w:abstractNumId w:val="46"/>
  </w:num>
  <w:num w:numId="44" w16cid:durableId="1354498947">
    <w:abstractNumId w:val="49"/>
  </w:num>
  <w:num w:numId="45" w16cid:durableId="314770309">
    <w:abstractNumId w:val="12"/>
  </w:num>
  <w:num w:numId="46" w16cid:durableId="564608944">
    <w:abstractNumId w:val="33"/>
  </w:num>
  <w:num w:numId="47" w16cid:durableId="695303243">
    <w:abstractNumId w:val="8"/>
  </w:num>
  <w:num w:numId="48" w16cid:durableId="650330173">
    <w:abstractNumId w:val="20"/>
  </w:num>
  <w:num w:numId="49" w16cid:durableId="1327634404">
    <w:abstractNumId w:val="32"/>
  </w:num>
  <w:num w:numId="50" w16cid:durableId="658726687">
    <w:abstractNumId w:val="41"/>
  </w:num>
  <w:num w:numId="51" w16cid:durableId="660811593">
    <w:abstractNumId w:val="23"/>
  </w:num>
  <w:num w:numId="52" w16cid:durableId="11325536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C0"/>
    <w:rsid w:val="00015CD3"/>
    <w:rsid w:val="0003734C"/>
    <w:rsid w:val="000651D6"/>
    <w:rsid w:val="0007216C"/>
    <w:rsid w:val="000830A9"/>
    <w:rsid w:val="0008370E"/>
    <w:rsid w:val="000A08BD"/>
    <w:rsid w:val="000A484A"/>
    <w:rsid w:val="000B1C71"/>
    <w:rsid w:val="000C7E1F"/>
    <w:rsid w:val="000D1006"/>
    <w:rsid w:val="000D5FB5"/>
    <w:rsid w:val="001151CC"/>
    <w:rsid w:val="00115E67"/>
    <w:rsid w:val="001423E4"/>
    <w:rsid w:val="0015105D"/>
    <w:rsid w:val="00153AF1"/>
    <w:rsid w:val="00153B7A"/>
    <w:rsid w:val="001563E4"/>
    <w:rsid w:val="0017132B"/>
    <w:rsid w:val="00195389"/>
    <w:rsid w:val="00195869"/>
    <w:rsid w:val="001964FF"/>
    <w:rsid w:val="001A5FA9"/>
    <w:rsid w:val="001B1A33"/>
    <w:rsid w:val="001B3AB4"/>
    <w:rsid w:val="001B6726"/>
    <w:rsid w:val="001C1B4D"/>
    <w:rsid w:val="001C5901"/>
    <w:rsid w:val="001C65D1"/>
    <w:rsid w:val="001C6AE6"/>
    <w:rsid w:val="001D20CE"/>
    <w:rsid w:val="001D36A9"/>
    <w:rsid w:val="001E135B"/>
    <w:rsid w:val="001E3E8F"/>
    <w:rsid w:val="001F4949"/>
    <w:rsid w:val="00200667"/>
    <w:rsid w:val="00207E53"/>
    <w:rsid w:val="00250649"/>
    <w:rsid w:val="00253525"/>
    <w:rsid w:val="00255DDC"/>
    <w:rsid w:val="00264B7B"/>
    <w:rsid w:val="00265AC8"/>
    <w:rsid w:val="002A54E2"/>
    <w:rsid w:val="002A75E9"/>
    <w:rsid w:val="002B0E46"/>
    <w:rsid w:val="002B481C"/>
    <w:rsid w:val="002C0C30"/>
    <w:rsid w:val="002C684E"/>
    <w:rsid w:val="002D63D1"/>
    <w:rsid w:val="002E0039"/>
    <w:rsid w:val="002E13AB"/>
    <w:rsid w:val="002E42ED"/>
    <w:rsid w:val="002F3B62"/>
    <w:rsid w:val="002F6358"/>
    <w:rsid w:val="00320FC4"/>
    <w:rsid w:val="00334EDF"/>
    <w:rsid w:val="00335B21"/>
    <w:rsid w:val="0033607C"/>
    <w:rsid w:val="003376D7"/>
    <w:rsid w:val="003418CC"/>
    <w:rsid w:val="00341A4D"/>
    <w:rsid w:val="00343EF1"/>
    <w:rsid w:val="00344079"/>
    <w:rsid w:val="00345838"/>
    <w:rsid w:val="003528D7"/>
    <w:rsid w:val="00367206"/>
    <w:rsid w:val="00367576"/>
    <w:rsid w:val="00370DF9"/>
    <w:rsid w:val="00376704"/>
    <w:rsid w:val="00377674"/>
    <w:rsid w:val="00382F77"/>
    <w:rsid w:val="00383629"/>
    <w:rsid w:val="00383855"/>
    <w:rsid w:val="0038420D"/>
    <w:rsid w:val="003854C5"/>
    <w:rsid w:val="00385E98"/>
    <w:rsid w:val="003A54C1"/>
    <w:rsid w:val="003B3A68"/>
    <w:rsid w:val="003C0787"/>
    <w:rsid w:val="003D3FC5"/>
    <w:rsid w:val="003D4DA2"/>
    <w:rsid w:val="003E1B84"/>
    <w:rsid w:val="003E5D38"/>
    <w:rsid w:val="0040127D"/>
    <w:rsid w:val="0043775A"/>
    <w:rsid w:val="004479DE"/>
    <w:rsid w:val="0046666F"/>
    <w:rsid w:val="00483167"/>
    <w:rsid w:val="00493CD9"/>
    <w:rsid w:val="00497081"/>
    <w:rsid w:val="004A4A4F"/>
    <w:rsid w:val="004B239C"/>
    <w:rsid w:val="004B41A0"/>
    <w:rsid w:val="004D152B"/>
    <w:rsid w:val="004D778F"/>
    <w:rsid w:val="004E1168"/>
    <w:rsid w:val="004E20E8"/>
    <w:rsid w:val="0050310F"/>
    <w:rsid w:val="00517B42"/>
    <w:rsid w:val="00536754"/>
    <w:rsid w:val="0054399D"/>
    <w:rsid w:val="00551127"/>
    <w:rsid w:val="005549FC"/>
    <w:rsid w:val="005550F8"/>
    <w:rsid w:val="00562FCA"/>
    <w:rsid w:val="00564D22"/>
    <w:rsid w:val="00567ABD"/>
    <w:rsid w:val="005817A9"/>
    <w:rsid w:val="0058280F"/>
    <w:rsid w:val="00592D3C"/>
    <w:rsid w:val="005943B7"/>
    <w:rsid w:val="005A094E"/>
    <w:rsid w:val="005A2BEE"/>
    <w:rsid w:val="005A4121"/>
    <w:rsid w:val="005B0217"/>
    <w:rsid w:val="005C134D"/>
    <w:rsid w:val="005C72AB"/>
    <w:rsid w:val="005E7011"/>
    <w:rsid w:val="005F2924"/>
    <w:rsid w:val="0060221F"/>
    <w:rsid w:val="00617674"/>
    <w:rsid w:val="00620BC0"/>
    <w:rsid w:val="00625FA2"/>
    <w:rsid w:val="006325CD"/>
    <w:rsid w:val="00634B8D"/>
    <w:rsid w:val="006361F7"/>
    <w:rsid w:val="00637972"/>
    <w:rsid w:val="0064107C"/>
    <w:rsid w:val="00652065"/>
    <w:rsid w:val="00656927"/>
    <w:rsid w:val="006620CF"/>
    <w:rsid w:val="00662347"/>
    <w:rsid w:val="006866DE"/>
    <w:rsid w:val="00690229"/>
    <w:rsid w:val="00690F46"/>
    <w:rsid w:val="00696964"/>
    <w:rsid w:val="006A07D9"/>
    <w:rsid w:val="006B180A"/>
    <w:rsid w:val="006B2A5D"/>
    <w:rsid w:val="006B3A99"/>
    <w:rsid w:val="006C114E"/>
    <w:rsid w:val="006C16E4"/>
    <w:rsid w:val="006D53F1"/>
    <w:rsid w:val="006E2486"/>
    <w:rsid w:val="006F1535"/>
    <w:rsid w:val="006F6AE7"/>
    <w:rsid w:val="0074451B"/>
    <w:rsid w:val="00750CB3"/>
    <w:rsid w:val="00755753"/>
    <w:rsid w:val="00764B09"/>
    <w:rsid w:val="00770346"/>
    <w:rsid w:val="007709EA"/>
    <w:rsid w:val="007855CB"/>
    <w:rsid w:val="0079495E"/>
    <w:rsid w:val="00795D12"/>
    <w:rsid w:val="007A37A1"/>
    <w:rsid w:val="007A6129"/>
    <w:rsid w:val="007B5896"/>
    <w:rsid w:val="007D5100"/>
    <w:rsid w:val="007E1A9D"/>
    <w:rsid w:val="007E2CBF"/>
    <w:rsid w:val="007E6252"/>
    <w:rsid w:val="007F49A2"/>
    <w:rsid w:val="008003D8"/>
    <w:rsid w:val="00801D72"/>
    <w:rsid w:val="00816FB8"/>
    <w:rsid w:val="00820207"/>
    <w:rsid w:val="00824E28"/>
    <w:rsid w:val="00836FE2"/>
    <w:rsid w:val="00841FF8"/>
    <w:rsid w:val="0084732F"/>
    <w:rsid w:val="008635D6"/>
    <w:rsid w:val="008666ED"/>
    <w:rsid w:val="008820C0"/>
    <w:rsid w:val="008C1857"/>
    <w:rsid w:val="008E6FE5"/>
    <w:rsid w:val="008E7AB8"/>
    <w:rsid w:val="008F7C8E"/>
    <w:rsid w:val="0091420E"/>
    <w:rsid w:val="00926566"/>
    <w:rsid w:val="00941226"/>
    <w:rsid w:val="00941C39"/>
    <w:rsid w:val="0094488B"/>
    <w:rsid w:val="00950DAB"/>
    <w:rsid w:val="00955720"/>
    <w:rsid w:val="009623DE"/>
    <w:rsid w:val="00985B9C"/>
    <w:rsid w:val="009B2C26"/>
    <w:rsid w:val="009B58FB"/>
    <w:rsid w:val="009B5D17"/>
    <w:rsid w:val="009C3C67"/>
    <w:rsid w:val="009E50DE"/>
    <w:rsid w:val="00A06CEF"/>
    <w:rsid w:val="00A13C03"/>
    <w:rsid w:val="00A15817"/>
    <w:rsid w:val="00A17B13"/>
    <w:rsid w:val="00A32A0D"/>
    <w:rsid w:val="00A543AE"/>
    <w:rsid w:val="00A57413"/>
    <w:rsid w:val="00A57895"/>
    <w:rsid w:val="00A62438"/>
    <w:rsid w:val="00A7053A"/>
    <w:rsid w:val="00A77EE9"/>
    <w:rsid w:val="00A833FB"/>
    <w:rsid w:val="00A84B57"/>
    <w:rsid w:val="00AA7300"/>
    <w:rsid w:val="00AA746F"/>
    <w:rsid w:val="00AB50C0"/>
    <w:rsid w:val="00AB7665"/>
    <w:rsid w:val="00AC7B7F"/>
    <w:rsid w:val="00AD27A5"/>
    <w:rsid w:val="00AD5957"/>
    <w:rsid w:val="00AD60D4"/>
    <w:rsid w:val="00AE09CB"/>
    <w:rsid w:val="00B12E11"/>
    <w:rsid w:val="00B20F06"/>
    <w:rsid w:val="00B3615D"/>
    <w:rsid w:val="00B4532E"/>
    <w:rsid w:val="00B46CBC"/>
    <w:rsid w:val="00B5375B"/>
    <w:rsid w:val="00B73081"/>
    <w:rsid w:val="00B814B0"/>
    <w:rsid w:val="00B85C95"/>
    <w:rsid w:val="00B87F88"/>
    <w:rsid w:val="00B9256C"/>
    <w:rsid w:val="00BA3B62"/>
    <w:rsid w:val="00BA7FC1"/>
    <w:rsid w:val="00BC67F2"/>
    <w:rsid w:val="00BD2A2D"/>
    <w:rsid w:val="00BD6F70"/>
    <w:rsid w:val="00BE3E44"/>
    <w:rsid w:val="00BF4DCB"/>
    <w:rsid w:val="00C214C5"/>
    <w:rsid w:val="00C24E00"/>
    <w:rsid w:val="00C35A4D"/>
    <w:rsid w:val="00C37858"/>
    <w:rsid w:val="00C40EF1"/>
    <w:rsid w:val="00C4164F"/>
    <w:rsid w:val="00C42A5F"/>
    <w:rsid w:val="00C638CA"/>
    <w:rsid w:val="00C74848"/>
    <w:rsid w:val="00C76AED"/>
    <w:rsid w:val="00C80F6D"/>
    <w:rsid w:val="00C8129F"/>
    <w:rsid w:val="00C85917"/>
    <w:rsid w:val="00CA645C"/>
    <w:rsid w:val="00CB392E"/>
    <w:rsid w:val="00CB7A37"/>
    <w:rsid w:val="00CD1807"/>
    <w:rsid w:val="00CD24DC"/>
    <w:rsid w:val="00CD30F8"/>
    <w:rsid w:val="00CE60EF"/>
    <w:rsid w:val="00D02C5C"/>
    <w:rsid w:val="00D07409"/>
    <w:rsid w:val="00D160A2"/>
    <w:rsid w:val="00D20935"/>
    <w:rsid w:val="00D20E9C"/>
    <w:rsid w:val="00D30785"/>
    <w:rsid w:val="00D3417A"/>
    <w:rsid w:val="00D63D04"/>
    <w:rsid w:val="00D641CA"/>
    <w:rsid w:val="00D657A2"/>
    <w:rsid w:val="00D73277"/>
    <w:rsid w:val="00D84C3D"/>
    <w:rsid w:val="00D93EB4"/>
    <w:rsid w:val="00DA4E2D"/>
    <w:rsid w:val="00DA633B"/>
    <w:rsid w:val="00DE03E1"/>
    <w:rsid w:val="00DF4BBF"/>
    <w:rsid w:val="00DF613F"/>
    <w:rsid w:val="00E04B50"/>
    <w:rsid w:val="00E13A3C"/>
    <w:rsid w:val="00E53EA7"/>
    <w:rsid w:val="00E545CD"/>
    <w:rsid w:val="00E615C0"/>
    <w:rsid w:val="00E636F3"/>
    <w:rsid w:val="00E862DE"/>
    <w:rsid w:val="00E91FFA"/>
    <w:rsid w:val="00EA0BCE"/>
    <w:rsid w:val="00EA57D5"/>
    <w:rsid w:val="00EA79E0"/>
    <w:rsid w:val="00EB552D"/>
    <w:rsid w:val="00ED52B4"/>
    <w:rsid w:val="00F00789"/>
    <w:rsid w:val="00F12724"/>
    <w:rsid w:val="00F16298"/>
    <w:rsid w:val="00F24622"/>
    <w:rsid w:val="00F37E71"/>
    <w:rsid w:val="00F6534D"/>
    <w:rsid w:val="00F66B78"/>
    <w:rsid w:val="00F70AFD"/>
    <w:rsid w:val="00F73F8A"/>
    <w:rsid w:val="00F95BCB"/>
    <w:rsid w:val="00FA43C5"/>
    <w:rsid w:val="00FA6689"/>
    <w:rsid w:val="00FB2A86"/>
    <w:rsid w:val="00FB5651"/>
    <w:rsid w:val="00FB62CC"/>
    <w:rsid w:val="00FC0C5A"/>
    <w:rsid w:val="00FD4257"/>
    <w:rsid w:val="00FE0293"/>
    <w:rsid w:val="00FE14A5"/>
    <w:rsid w:val="00FE3C10"/>
    <w:rsid w:val="00FE564C"/>
    <w:rsid w:val="043A2D7C"/>
    <w:rsid w:val="064A6831"/>
    <w:rsid w:val="0C53ED4A"/>
    <w:rsid w:val="0DB842ED"/>
    <w:rsid w:val="0F94217B"/>
    <w:rsid w:val="0FEA6C7B"/>
    <w:rsid w:val="101CA324"/>
    <w:rsid w:val="11191FC3"/>
    <w:rsid w:val="11D75961"/>
    <w:rsid w:val="122015CB"/>
    <w:rsid w:val="123F9C46"/>
    <w:rsid w:val="12A52F10"/>
    <w:rsid w:val="13D26B86"/>
    <w:rsid w:val="1448648E"/>
    <w:rsid w:val="17BCB238"/>
    <w:rsid w:val="1987CEE6"/>
    <w:rsid w:val="1DAC85B9"/>
    <w:rsid w:val="1F06C760"/>
    <w:rsid w:val="1F6DCEE0"/>
    <w:rsid w:val="20DB1027"/>
    <w:rsid w:val="2299FD85"/>
    <w:rsid w:val="22C34FBA"/>
    <w:rsid w:val="23362A8E"/>
    <w:rsid w:val="260F939C"/>
    <w:rsid w:val="26F7F598"/>
    <w:rsid w:val="28C9F498"/>
    <w:rsid w:val="29375945"/>
    <w:rsid w:val="2C5042FF"/>
    <w:rsid w:val="2E0ACA68"/>
    <w:rsid w:val="2E1E6854"/>
    <w:rsid w:val="2E4C6D1E"/>
    <w:rsid w:val="2FA69AC9"/>
    <w:rsid w:val="2FE16C8D"/>
    <w:rsid w:val="3119889E"/>
    <w:rsid w:val="31850171"/>
    <w:rsid w:val="31C9C350"/>
    <w:rsid w:val="32362E1D"/>
    <w:rsid w:val="348B4E1E"/>
    <w:rsid w:val="393085F8"/>
    <w:rsid w:val="395A2C2F"/>
    <w:rsid w:val="3A990D2F"/>
    <w:rsid w:val="3AF23AAE"/>
    <w:rsid w:val="3B159CE5"/>
    <w:rsid w:val="3E567787"/>
    <w:rsid w:val="4044C171"/>
    <w:rsid w:val="40CDF95E"/>
    <w:rsid w:val="41113A3A"/>
    <w:rsid w:val="4365BC8E"/>
    <w:rsid w:val="46E8C64D"/>
    <w:rsid w:val="47DAF790"/>
    <w:rsid w:val="4A26C2E5"/>
    <w:rsid w:val="4AE3CBF1"/>
    <w:rsid w:val="4D11EE39"/>
    <w:rsid w:val="4D1CB527"/>
    <w:rsid w:val="4E9D8AC6"/>
    <w:rsid w:val="4F5CC962"/>
    <w:rsid w:val="5090F94F"/>
    <w:rsid w:val="51AC2999"/>
    <w:rsid w:val="51F8E96F"/>
    <w:rsid w:val="52F94848"/>
    <w:rsid w:val="535D9AA9"/>
    <w:rsid w:val="54D064FA"/>
    <w:rsid w:val="55A37F5C"/>
    <w:rsid w:val="56E1CC2B"/>
    <w:rsid w:val="59433C9A"/>
    <w:rsid w:val="595D0DA9"/>
    <w:rsid w:val="5993296E"/>
    <w:rsid w:val="5994D941"/>
    <w:rsid w:val="5DFD4A99"/>
    <w:rsid w:val="5DFE374A"/>
    <w:rsid w:val="6021D4E3"/>
    <w:rsid w:val="6058A7F1"/>
    <w:rsid w:val="6154B1D8"/>
    <w:rsid w:val="63A76862"/>
    <w:rsid w:val="63AB0899"/>
    <w:rsid w:val="6556E943"/>
    <w:rsid w:val="66DBE378"/>
    <w:rsid w:val="680D7CD7"/>
    <w:rsid w:val="69A94D38"/>
    <w:rsid w:val="6CE8DB80"/>
    <w:rsid w:val="6F950D8B"/>
    <w:rsid w:val="708E88EB"/>
    <w:rsid w:val="70E47B69"/>
    <w:rsid w:val="71EA85E0"/>
    <w:rsid w:val="7299E366"/>
    <w:rsid w:val="754BBA92"/>
    <w:rsid w:val="75FEE1EC"/>
    <w:rsid w:val="782B8E27"/>
    <w:rsid w:val="7B632EE9"/>
    <w:rsid w:val="7E8C8548"/>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5DDF89"/>
  <w15:docId w15:val="{128D0489-2FCE-4349-9D14-8FB6ABFE5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214C5"/>
    <w:rPr>
      <w:rFonts w:ascii="Century Gothic" w:hAnsi="Century Gothic"/>
      <w:sz w:val="18"/>
      <w:szCs w:val="24"/>
    </w:rPr>
  </w:style>
  <w:style w:type="paragraph" w:styleId="Heading1">
    <w:name w:val="heading 1"/>
    <w:basedOn w:val="Normal"/>
    <w:next w:val="Normal"/>
    <w:link w:val="Heading1Char"/>
    <w:uiPriority w:val="9"/>
    <w:qFormat/>
    <w:rsid w:val="007A612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942BD6"/>
    <w:pPr>
      <w:keepNext/>
      <w:spacing w:before="240" w:after="60"/>
      <w:outlineLvl w:val="1"/>
    </w:pPr>
    <w:rPr>
      <w:rFonts w:ascii="Arial" w:hAnsi="Arial"/>
      <w:b/>
      <w:i/>
      <w:sz w:val="28"/>
      <w:szCs w:val="28"/>
    </w:rPr>
  </w:style>
  <w:style w:type="paragraph" w:styleId="Heading3">
    <w:name w:val="heading 3"/>
    <w:basedOn w:val="Normal"/>
    <w:next w:val="Normal"/>
    <w:link w:val="Heading3Char"/>
    <w:uiPriority w:val="9"/>
    <w:semiHidden/>
    <w:unhideWhenUsed/>
    <w:qFormat/>
    <w:rsid w:val="005817A9"/>
    <w:pPr>
      <w:keepNext/>
      <w:spacing w:before="240" w:after="60"/>
      <w:outlineLvl w:val="2"/>
    </w:pPr>
    <w:rPr>
      <w:rFonts w:ascii="Calibri" w:hAnsi="Calibri"/>
      <w:b/>
      <w:bCs/>
      <w:sz w:val="26"/>
      <w:szCs w:val="26"/>
    </w:rPr>
  </w:style>
  <w:style w:type="paragraph" w:styleId="Heading4">
    <w:name w:val="heading 4"/>
    <w:basedOn w:val="Normal"/>
    <w:next w:val="Normal"/>
    <w:link w:val="Heading4Char"/>
    <w:rsid w:val="005817A9"/>
    <w:pPr>
      <w:keepNext/>
      <w:spacing w:before="240" w:after="60"/>
      <w:outlineLvl w:val="3"/>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C7B7F"/>
    <w:pPr>
      <w:ind w:left="720"/>
      <w:contextualSpacing/>
    </w:pPr>
  </w:style>
  <w:style w:type="character" w:customStyle="1" w:styleId="Heading3Char">
    <w:name w:val="Heading 3 Char"/>
    <w:basedOn w:val="DefaultParagraphFont"/>
    <w:link w:val="Heading3"/>
    <w:uiPriority w:val="9"/>
    <w:semiHidden/>
    <w:rsid w:val="005817A9"/>
    <w:rPr>
      <w:rFonts w:ascii="Calibri" w:hAnsi="Calibri"/>
      <w:b/>
      <w:bCs/>
      <w:sz w:val="26"/>
      <w:szCs w:val="26"/>
    </w:rPr>
  </w:style>
  <w:style w:type="character" w:customStyle="1" w:styleId="Heading4Char">
    <w:name w:val="Heading 4 Char"/>
    <w:basedOn w:val="DefaultParagraphFont"/>
    <w:link w:val="Heading4"/>
    <w:rsid w:val="005817A9"/>
    <w:rPr>
      <w:rFonts w:ascii="Cambria" w:hAnsi="Cambria"/>
      <w:b/>
      <w:bCs/>
      <w:sz w:val="28"/>
      <w:szCs w:val="28"/>
    </w:rPr>
  </w:style>
  <w:style w:type="paragraph" w:styleId="BodyText">
    <w:name w:val="Body Text"/>
    <w:basedOn w:val="Normal"/>
    <w:link w:val="BodyTextChar"/>
    <w:rsid w:val="005817A9"/>
    <w:pPr>
      <w:tabs>
        <w:tab w:val="left" w:pos="567"/>
      </w:tabs>
    </w:pPr>
    <w:rPr>
      <w:rFonts w:ascii="Arial" w:hAnsi="Arial"/>
      <w:sz w:val="22"/>
      <w:szCs w:val="20"/>
    </w:rPr>
  </w:style>
  <w:style w:type="character" w:customStyle="1" w:styleId="BodyTextChar">
    <w:name w:val="Body Text Char"/>
    <w:basedOn w:val="DefaultParagraphFont"/>
    <w:link w:val="BodyText"/>
    <w:rsid w:val="005817A9"/>
    <w:rPr>
      <w:rFonts w:ascii="Arial" w:hAnsi="Arial"/>
      <w:sz w:val="22"/>
    </w:rPr>
  </w:style>
  <w:style w:type="paragraph" w:styleId="BodyTextIndent">
    <w:name w:val="Body Text Indent"/>
    <w:basedOn w:val="Normal"/>
    <w:link w:val="BodyTextIndentChar"/>
    <w:rsid w:val="005817A9"/>
    <w:pPr>
      <w:spacing w:after="120"/>
      <w:ind w:left="283"/>
    </w:pPr>
  </w:style>
  <w:style w:type="character" w:customStyle="1" w:styleId="BodyTextIndentChar">
    <w:name w:val="Body Text Indent Char"/>
    <w:basedOn w:val="DefaultParagraphFont"/>
    <w:link w:val="BodyTextIndent"/>
    <w:rsid w:val="005817A9"/>
    <w:rPr>
      <w:rFonts w:ascii="Century Gothic" w:hAnsi="Century Gothic"/>
      <w:sz w:val="18"/>
      <w:szCs w:val="24"/>
    </w:rPr>
  </w:style>
  <w:style w:type="paragraph" w:styleId="Header">
    <w:name w:val="header"/>
    <w:basedOn w:val="Normal"/>
    <w:link w:val="HeaderChar"/>
    <w:uiPriority w:val="99"/>
    <w:unhideWhenUsed/>
    <w:rsid w:val="003B3A68"/>
    <w:pPr>
      <w:tabs>
        <w:tab w:val="center" w:pos="4513"/>
        <w:tab w:val="right" w:pos="9026"/>
      </w:tabs>
    </w:pPr>
  </w:style>
  <w:style w:type="character" w:customStyle="1" w:styleId="HeaderChar">
    <w:name w:val="Header Char"/>
    <w:basedOn w:val="DefaultParagraphFont"/>
    <w:link w:val="Header"/>
    <w:uiPriority w:val="99"/>
    <w:rsid w:val="003B3A68"/>
    <w:rPr>
      <w:rFonts w:ascii="Century Gothic" w:hAnsi="Century Gothic"/>
      <w:sz w:val="18"/>
      <w:szCs w:val="24"/>
    </w:rPr>
  </w:style>
  <w:style w:type="paragraph" w:styleId="Footer">
    <w:name w:val="footer"/>
    <w:basedOn w:val="Normal"/>
    <w:link w:val="FooterChar"/>
    <w:uiPriority w:val="99"/>
    <w:unhideWhenUsed/>
    <w:rsid w:val="003B3A68"/>
    <w:pPr>
      <w:tabs>
        <w:tab w:val="center" w:pos="4513"/>
        <w:tab w:val="right" w:pos="9026"/>
      </w:tabs>
    </w:pPr>
  </w:style>
  <w:style w:type="character" w:customStyle="1" w:styleId="FooterChar">
    <w:name w:val="Footer Char"/>
    <w:basedOn w:val="DefaultParagraphFont"/>
    <w:link w:val="Footer"/>
    <w:uiPriority w:val="99"/>
    <w:rsid w:val="003B3A68"/>
    <w:rPr>
      <w:rFonts w:ascii="Century Gothic" w:hAnsi="Century Gothic"/>
      <w:sz w:val="18"/>
      <w:szCs w:val="24"/>
    </w:rPr>
  </w:style>
  <w:style w:type="character" w:customStyle="1" w:styleId="Heading1Char">
    <w:name w:val="Heading 1 Char"/>
    <w:basedOn w:val="DefaultParagraphFont"/>
    <w:link w:val="Heading1"/>
    <w:uiPriority w:val="9"/>
    <w:rsid w:val="007A612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1151CC"/>
    <w:pPr>
      <w:spacing w:before="100" w:beforeAutospacing="1" w:after="100" w:afterAutospacing="1"/>
    </w:pPr>
    <w:rPr>
      <w:rFonts w:ascii="Times New Roman" w:hAnsi="Times New Roman"/>
      <w:sz w:val="24"/>
      <w:lang w:eastAsia="en-GB"/>
    </w:rPr>
  </w:style>
  <w:style w:type="character" w:styleId="Hyperlink">
    <w:name w:val="Hyperlink"/>
    <w:basedOn w:val="DefaultParagraphFont"/>
    <w:uiPriority w:val="99"/>
    <w:unhideWhenUsed/>
    <w:rsid w:val="009E50DE"/>
    <w:rPr>
      <w:color w:val="0000FF" w:themeColor="hyperlink"/>
      <w:u w:val="single"/>
    </w:rPr>
  </w:style>
  <w:style w:type="paragraph" w:customStyle="1" w:styleId="MediumGrid21">
    <w:name w:val="Medium Grid 21"/>
    <w:uiPriority w:val="1"/>
    <w:qFormat/>
    <w:rsid w:val="009E50DE"/>
    <w:rPr>
      <w:rFonts w:ascii="Verdana" w:eastAsia="Cambria" w:hAnsi="Verdana"/>
      <w:szCs w:val="24"/>
    </w:rPr>
  </w:style>
  <w:style w:type="paragraph" w:customStyle="1" w:styleId="ColourfulListAccent11">
    <w:name w:val="Colourful List – Accent 11"/>
    <w:basedOn w:val="Normal"/>
    <w:uiPriority w:val="34"/>
    <w:qFormat/>
    <w:rsid w:val="00BF4DCB"/>
    <w:pPr>
      <w:ind w:left="720"/>
      <w:contextualSpacing/>
    </w:pPr>
    <w:rPr>
      <w:rFonts w:eastAsia="MS Mincho"/>
    </w:rPr>
  </w:style>
  <w:style w:type="paragraph" w:customStyle="1" w:styleId="p1">
    <w:name w:val="p1"/>
    <w:basedOn w:val="Normal"/>
    <w:rsid w:val="00BF4DCB"/>
    <w:pPr>
      <w:spacing w:before="100" w:beforeAutospacing="1" w:after="100" w:afterAutospacing="1"/>
    </w:pPr>
    <w:rPr>
      <w:rFonts w:ascii="Times New Roman" w:hAnsi="Times New Roman"/>
      <w:sz w:val="24"/>
      <w:lang w:eastAsia="en-GB"/>
    </w:rPr>
  </w:style>
  <w:style w:type="character" w:styleId="Strong">
    <w:name w:val="Strong"/>
    <w:basedOn w:val="DefaultParagraphFont"/>
    <w:uiPriority w:val="22"/>
    <w:qFormat/>
    <w:rsid w:val="00BF4DCB"/>
    <w:rPr>
      <w:b/>
      <w:bCs/>
    </w:rPr>
  </w:style>
  <w:style w:type="character" w:styleId="UnresolvedMention">
    <w:name w:val="Unresolved Mention"/>
    <w:basedOn w:val="DefaultParagraphFont"/>
    <w:uiPriority w:val="99"/>
    <w:rsid w:val="00FA43C5"/>
    <w:rPr>
      <w:color w:val="605E5C"/>
      <w:shd w:val="clear" w:color="auto" w:fill="E1DFDD"/>
    </w:rPr>
  </w:style>
  <w:style w:type="character" w:styleId="FollowedHyperlink">
    <w:name w:val="FollowedHyperlink"/>
    <w:basedOn w:val="DefaultParagraphFont"/>
    <w:uiPriority w:val="99"/>
    <w:semiHidden/>
    <w:unhideWhenUsed/>
    <w:rsid w:val="00656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791963">
      <w:bodyDiv w:val="1"/>
      <w:marLeft w:val="0"/>
      <w:marRight w:val="0"/>
      <w:marTop w:val="0"/>
      <w:marBottom w:val="0"/>
      <w:divBdr>
        <w:top w:val="none" w:sz="0" w:space="0" w:color="auto"/>
        <w:left w:val="none" w:sz="0" w:space="0" w:color="auto"/>
        <w:bottom w:val="none" w:sz="0" w:space="0" w:color="auto"/>
        <w:right w:val="none" w:sz="0" w:space="0" w:color="auto"/>
      </w:divBdr>
    </w:div>
    <w:div w:id="1857421851">
      <w:bodyDiv w:val="1"/>
      <w:marLeft w:val="0"/>
      <w:marRight w:val="0"/>
      <w:marTop w:val="0"/>
      <w:marBottom w:val="0"/>
      <w:divBdr>
        <w:top w:val="none" w:sz="0" w:space="0" w:color="auto"/>
        <w:left w:val="none" w:sz="0" w:space="0" w:color="auto"/>
        <w:bottom w:val="none" w:sz="0" w:space="0" w:color="auto"/>
        <w:right w:val="none" w:sz="0" w:space="0" w:color="auto"/>
      </w:divBdr>
    </w:div>
    <w:div w:id="1983535290">
      <w:bodyDiv w:val="1"/>
      <w:marLeft w:val="0"/>
      <w:marRight w:val="0"/>
      <w:marTop w:val="0"/>
      <w:marBottom w:val="0"/>
      <w:divBdr>
        <w:top w:val="none" w:sz="0" w:space="0" w:color="auto"/>
        <w:left w:val="none" w:sz="0" w:space="0" w:color="auto"/>
        <w:bottom w:val="none" w:sz="0" w:space="0" w:color="auto"/>
        <w:right w:val="none" w:sz="0" w:space="0" w:color="auto"/>
      </w:divBdr>
      <w:divsChild>
        <w:div w:id="579339220">
          <w:marLeft w:val="0"/>
          <w:marRight w:val="0"/>
          <w:marTop w:val="0"/>
          <w:marBottom w:val="0"/>
          <w:divBdr>
            <w:top w:val="none" w:sz="0" w:space="0" w:color="auto"/>
            <w:left w:val="none" w:sz="0" w:space="0" w:color="auto"/>
            <w:bottom w:val="none" w:sz="0" w:space="0" w:color="auto"/>
            <w:right w:val="none" w:sz="0" w:space="0" w:color="auto"/>
          </w:divBdr>
          <w:divsChild>
            <w:div w:id="858281053">
              <w:marLeft w:val="0"/>
              <w:marRight w:val="0"/>
              <w:marTop w:val="0"/>
              <w:marBottom w:val="0"/>
              <w:divBdr>
                <w:top w:val="none" w:sz="0" w:space="0" w:color="auto"/>
                <w:left w:val="none" w:sz="0" w:space="0" w:color="auto"/>
                <w:bottom w:val="none" w:sz="0" w:space="0" w:color="auto"/>
                <w:right w:val="none" w:sz="0" w:space="0" w:color="auto"/>
              </w:divBdr>
              <w:divsChild>
                <w:div w:id="76134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81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bandonthewall.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orms.office.com/e/asJtHGL0k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r@bandonthewall.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terview xmlns="9ad84893-cc07-498e-8ac5-4bba392126d3">true</Interview>
    <lcf76f155ced4ddcb4097134ff3c332f xmlns="9ad84893-cc07-498e-8ac5-4bba392126d3">
      <Terms xmlns="http://schemas.microsoft.com/office/infopath/2007/PartnerControls"/>
    </lcf76f155ced4ddcb4097134ff3c332f>
    <TaxCatchAll xmlns="251ae222-8e3b-433b-b284-bcbb34187b4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A18E2FB9EB214BB1D01DD9E71AB898" ma:contentTypeVersion="18" ma:contentTypeDescription="Create a new document." ma:contentTypeScope="" ma:versionID="590d113d89b8505cf8f0deb5dbfc370f">
  <xsd:schema xmlns:xsd="http://www.w3.org/2001/XMLSchema" xmlns:xs="http://www.w3.org/2001/XMLSchema" xmlns:p="http://schemas.microsoft.com/office/2006/metadata/properties" xmlns:ns2="9ad84893-cc07-498e-8ac5-4bba392126d3" xmlns:ns3="251ae222-8e3b-433b-b284-bcbb34187b48" targetNamespace="http://schemas.microsoft.com/office/2006/metadata/properties" ma:root="true" ma:fieldsID="439b114733d84e254afe2ce663cf44fe" ns2:_="" ns3:_="">
    <xsd:import namespace="9ad84893-cc07-498e-8ac5-4bba392126d3"/>
    <xsd:import namespace="251ae222-8e3b-433b-b284-bcbb34187b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Interview"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84893-cc07-498e-8ac5-4bba39212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8138622-46c4-4131-bac9-02ef255bc99f" ma:termSetId="09814cd3-568e-fe90-9814-8d621ff8fb84" ma:anchorId="fba54fb3-c3e1-fe81-a776-ca4b69148c4d" ma:open="true" ma:isKeyword="false">
      <xsd:complexType>
        <xsd:sequence>
          <xsd:element ref="pc:Terms" minOccurs="0" maxOccurs="1"/>
        </xsd:sequence>
      </xsd:complexType>
    </xsd:element>
    <xsd:element name="Interview" ma:index="23" nillable="true" ma:displayName="Interview" ma:default="1" ma:format="Dropdown" ma:internalName="Interview">
      <xsd:simpleType>
        <xsd:restriction base="dms:Boolea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1ae222-8e3b-433b-b284-bcbb34187b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b448e34-79d2-4fdf-bd1d-407b6588354b}" ma:internalName="TaxCatchAll" ma:showField="CatchAllData" ma:web="251ae222-8e3b-433b-b284-bcbb34187b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83D7E-BACD-4342-8DC2-171DAFFADF8A}">
  <ds:schemaRefs>
    <ds:schemaRef ds:uri="http://schemas.microsoft.com/sharepoint/v3/contenttype/forms"/>
  </ds:schemaRefs>
</ds:datastoreItem>
</file>

<file path=customXml/itemProps2.xml><?xml version="1.0" encoding="utf-8"?>
<ds:datastoreItem xmlns:ds="http://schemas.openxmlformats.org/officeDocument/2006/customXml" ds:itemID="{B56B9487-9C88-4B10-9AA6-50B1F062FAB0}">
  <ds:schemaRefs>
    <ds:schemaRef ds:uri="http://schemas.microsoft.com/office/2006/metadata/properties"/>
    <ds:schemaRef ds:uri="http://schemas.microsoft.com/office/infopath/2007/PartnerControls"/>
    <ds:schemaRef ds:uri="9ad84893-cc07-498e-8ac5-4bba392126d3"/>
    <ds:schemaRef ds:uri="251ae222-8e3b-433b-b284-bcbb34187b48"/>
  </ds:schemaRefs>
</ds:datastoreItem>
</file>

<file path=customXml/itemProps3.xml><?xml version="1.0" encoding="utf-8"?>
<ds:datastoreItem xmlns:ds="http://schemas.openxmlformats.org/officeDocument/2006/customXml" ds:itemID="{5CFD2171-0021-469E-928C-8AE216E8D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84893-cc07-498e-8ac5-4bba392126d3"/>
    <ds:schemaRef ds:uri="251ae222-8e3b-433b-b284-bcbb34187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Key Tasks</vt:lpstr>
    </vt:vector>
  </TitlesOfParts>
  <Company>Inner City Music</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Tasks</dc:title>
  <dc:subject/>
  <dc:creator>ian croal</dc:creator>
  <cp:keywords/>
  <cp:lastModifiedBy>John Shepherd</cp:lastModifiedBy>
  <cp:revision>44</cp:revision>
  <cp:lastPrinted>2011-11-02T16:45:00Z</cp:lastPrinted>
  <dcterms:created xsi:type="dcterms:W3CDTF">2025-04-04T11:28:00Z</dcterms:created>
  <dcterms:modified xsi:type="dcterms:W3CDTF">2025-04-04T14:35:00Z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0x010100ECA18E2FB9EB214BB1D01DD9E71AB898</vt:lpwstr>
  </property>
  <property fmtid="{D5CDD505-2E9C-101B-9397-08002B2CF9AE}" pid="3" name="MediaServiceImageTags">
    <vt:lpwstr/>
  </property>
</Properties>
</file>