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CEF9BA" w14:textId="1EDBB05B" w:rsidR="00D93EB4" w:rsidRPr="00334EDF" w:rsidRDefault="00D93EB4">
      <w:pPr>
        <w:rPr>
          <w:rFonts w:asciiTheme="majorHAnsi" w:hAnsiTheme="majorHAnsi" w:cstheme="majorHAnsi"/>
          <w:b/>
          <w:color w:val="000000" w:themeColor="text1"/>
          <w:sz w:val="24"/>
        </w:rPr>
      </w:pPr>
    </w:p>
    <w:p w14:paraId="5513A69C" w14:textId="54220952" w:rsidR="001151CC" w:rsidRPr="00334EDF" w:rsidRDefault="001151CC">
      <w:pPr>
        <w:rPr>
          <w:rFonts w:asciiTheme="majorHAnsi" w:hAnsiTheme="majorHAnsi" w:cstheme="majorHAnsi"/>
          <w:b/>
          <w:color w:val="000000" w:themeColor="text1"/>
          <w:sz w:val="24"/>
        </w:rPr>
      </w:pPr>
    </w:p>
    <w:p w14:paraId="19602535" w14:textId="38CC7465" w:rsidR="009E50DE" w:rsidRPr="00334EDF" w:rsidRDefault="00334EDF">
      <w:pPr>
        <w:rPr>
          <w:rFonts w:asciiTheme="majorHAnsi" w:hAnsiTheme="majorHAnsi" w:cstheme="majorHAnsi"/>
          <w:b/>
          <w:color w:val="000000" w:themeColor="text1"/>
          <w:sz w:val="24"/>
        </w:rPr>
      </w:pPr>
      <w:r w:rsidRPr="00334EDF">
        <w:rPr>
          <w:rFonts w:asciiTheme="majorHAnsi" w:hAnsiTheme="majorHAnsi" w:cstheme="majorHAnsi"/>
          <w:noProof/>
          <w:color w:val="000000" w:themeColor="text1"/>
          <w:sz w:val="24"/>
        </w:rPr>
        <w:drawing>
          <wp:anchor distT="0" distB="0" distL="114300" distR="114300" simplePos="0" relativeHeight="251660288" behindDoc="0" locked="0" layoutInCell="1" allowOverlap="1" wp14:anchorId="49B8EBAE" wp14:editId="1EBE65E7">
            <wp:simplePos x="0" y="0"/>
            <wp:positionH relativeFrom="column">
              <wp:posOffset>3757930</wp:posOffset>
            </wp:positionH>
            <wp:positionV relativeFrom="paragraph">
              <wp:posOffset>23495</wp:posOffset>
            </wp:positionV>
            <wp:extent cx="2012795" cy="283210"/>
            <wp:effectExtent l="0" t="0" r="0" b="0"/>
            <wp:wrapNone/>
            <wp:docPr id="767965645" name="Picture 767965645"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012795" cy="283210"/>
                    </a:xfrm>
                    <a:prstGeom prst="rect">
                      <a:avLst/>
                    </a:prstGeom>
                  </pic:spPr>
                </pic:pic>
              </a:graphicData>
            </a:graphic>
            <wp14:sizeRelH relativeFrom="page">
              <wp14:pctWidth>0</wp14:pctWidth>
            </wp14:sizeRelH>
            <wp14:sizeRelV relativeFrom="page">
              <wp14:pctHeight>0</wp14:pctHeight>
            </wp14:sizeRelV>
          </wp:anchor>
        </w:drawing>
      </w:r>
    </w:p>
    <w:p w14:paraId="797DC025" w14:textId="3BF3AD8F" w:rsidR="009E50DE" w:rsidRPr="00334EDF" w:rsidRDefault="009E50DE" w:rsidP="009E50DE">
      <w:pPr>
        <w:textAlignment w:val="baseline"/>
        <w:rPr>
          <w:rFonts w:asciiTheme="majorHAnsi" w:hAnsiTheme="majorHAnsi" w:cstheme="majorHAnsi"/>
          <w:color w:val="000000" w:themeColor="text1"/>
          <w:sz w:val="24"/>
          <w:lang w:eastAsia="en-GB"/>
        </w:rPr>
      </w:pPr>
      <w:r w:rsidRPr="00334EDF">
        <w:rPr>
          <w:rFonts w:asciiTheme="majorHAnsi" w:hAnsiTheme="majorHAnsi" w:cstheme="majorHAnsi"/>
          <w:color w:val="000000" w:themeColor="text1"/>
          <w:sz w:val="24"/>
          <w:lang w:eastAsia="en-GB"/>
        </w:rPr>
        <w:t> </w:t>
      </w:r>
    </w:p>
    <w:p w14:paraId="3FD5266C" w14:textId="6A2A15A0" w:rsidR="009E50DE" w:rsidRPr="00334EDF" w:rsidRDefault="009E50DE" w:rsidP="009E50DE">
      <w:pPr>
        <w:autoSpaceDE w:val="0"/>
        <w:autoSpaceDN w:val="0"/>
        <w:adjustRightInd w:val="0"/>
        <w:ind w:left="6490"/>
        <w:jc w:val="right"/>
        <w:rPr>
          <w:rFonts w:asciiTheme="majorHAnsi" w:hAnsiTheme="majorHAnsi" w:cstheme="majorHAnsi"/>
          <w:color w:val="000000" w:themeColor="text1"/>
          <w:sz w:val="24"/>
        </w:rPr>
      </w:pPr>
      <w:r w:rsidRPr="00334EDF">
        <w:rPr>
          <w:rFonts w:asciiTheme="majorHAnsi" w:hAnsiTheme="majorHAnsi" w:cstheme="majorHAnsi"/>
          <w:color w:val="000000" w:themeColor="text1"/>
          <w:sz w:val="24"/>
        </w:rPr>
        <w:t xml:space="preserve"> 25 SWAN STREET</w:t>
      </w:r>
    </w:p>
    <w:p w14:paraId="6F2FDECA" w14:textId="77777777" w:rsidR="009E50DE" w:rsidRPr="00334EDF" w:rsidRDefault="009E50DE" w:rsidP="009E50DE">
      <w:pPr>
        <w:autoSpaceDE w:val="0"/>
        <w:autoSpaceDN w:val="0"/>
        <w:adjustRightInd w:val="0"/>
        <w:jc w:val="right"/>
        <w:rPr>
          <w:rFonts w:asciiTheme="majorHAnsi" w:hAnsiTheme="majorHAnsi" w:cstheme="majorHAnsi"/>
          <w:color w:val="000000" w:themeColor="text1"/>
          <w:sz w:val="24"/>
        </w:rPr>
      </w:pPr>
      <w:r w:rsidRPr="00334EDF">
        <w:rPr>
          <w:rFonts w:asciiTheme="majorHAnsi" w:hAnsiTheme="majorHAnsi" w:cstheme="majorHAnsi"/>
          <w:color w:val="000000" w:themeColor="text1"/>
          <w:sz w:val="24"/>
        </w:rPr>
        <w:t>THE NORTHERN QUARTER</w:t>
      </w:r>
    </w:p>
    <w:p w14:paraId="1A82D842" w14:textId="77777777" w:rsidR="009E50DE" w:rsidRPr="00334EDF" w:rsidRDefault="009E50DE" w:rsidP="009E50DE">
      <w:pPr>
        <w:autoSpaceDE w:val="0"/>
        <w:autoSpaceDN w:val="0"/>
        <w:adjustRightInd w:val="0"/>
        <w:jc w:val="right"/>
        <w:rPr>
          <w:rFonts w:asciiTheme="majorHAnsi" w:hAnsiTheme="majorHAnsi" w:cstheme="majorHAnsi"/>
          <w:color w:val="000000" w:themeColor="text1"/>
          <w:sz w:val="24"/>
        </w:rPr>
      </w:pPr>
      <w:r w:rsidRPr="00334EDF">
        <w:rPr>
          <w:rFonts w:asciiTheme="majorHAnsi" w:hAnsiTheme="majorHAnsi" w:cstheme="majorHAnsi"/>
          <w:color w:val="000000" w:themeColor="text1"/>
          <w:sz w:val="24"/>
        </w:rPr>
        <w:t xml:space="preserve">MANCHESTER </w:t>
      </w:r>
    </w:p>
    <w:p w14:paraId="28AF0C9B" w14:textId="77777777" w:rsidR="009E50DE" w:rsidRPr="00334EDF" w:rsidRDefault="009E50DE" w:rsidP="009E50DE">
      <w:pPr>
        <w:autoSpaceDE w:val="0"/>
        <w:autoSpaceDN w:val="0"/>
        <w:adjustRightInd w:val="0"/>
        <w:jc w:val="right"/>
        <w:rPr>
          <w:rFonts w:asciiTheme="majorHAnsi" w:hAnsiTheme="majorHAnsi" w:cstheme="majorHAnsi"/>
          <w:color w:val="000000" w:themeColor="text1"/>
          <w:sz w:val="24"/>
        </w:rPr>
      </w:pPr>
      <w:r w:rsidRPr="00334EDF">
        <w:rPr>
          <w:rFonts w:asciiTheme="majorHAnsi" w:hAnsiTheme="majorHAnsi" w:cstheme="majorHAnsi"/>
          <w:color w:val="000000" w:themeColor="text1"/>
          <w:sz w:val="24"/>
        </w:rPr>
        <w:t>M4 5JZ</w:t>
      </w:r>
    </w:p>
    <w:p w14:paraId="5E836BBA" w14:textId="77777777" w:rsidR="009E50DE" w:rsidRPr="00334EDF" w:rsidRDefault="009E50DE" w:rsidP="009E50DE">
      <w:pPr>
        <w:autoSpaceDE w:val="0"/>
        <w:autoSpaceDN w:val="0"/>
        <w:adjustRightInd w:val="0"/>
        <w:jc w:val="right"/>
        <w:rPr>
          <w:rFonts w:asciiTheme="majorHAnsi" w:hAnsiTheme="majorHAnsi" w:cstheme="majorHAnsi"/>
          <w:color w:val="000000" w:themeColor="text1"/>
          <w:sz w:val="24"/>
        </w:rPr>
      </w:pPr>
      <w:r w:rsidRPr="00334EDF">
        <w:rPr>
          <w:rFonts w:asciiTheme="majorHAnsi" w:hAnsiTheme="majorHAnsi" w:cstheme="majorHAnsi"/>
          <w:color w:val="000000" w:themeColor="text1"/>
          <w:sz w:val="24"/>
        </w:rPr>
        <w:t>BANDONTHEWALL.ORG</w:t>
      </w:r>
    </w:p>
    <w:p w14:paraId="72C89B1B" w14:textId="77777777" w:rsidR="009E50DE" w:rsidRPr="00334EDF" w:rsidRDefault="009E50DE" w:rsidP="009E50DE">
      <w:pPr>
        <w:autoSpaceDE w:val="0"/>
        <w:autoSpaceDN w:val="0"/>
        <w:adjustRightInd w:val="0"/>
        <w:jc w:val="right"/>
        <w:rPr>
          <w:rFonts w:asciiTheme="majorHAnsi" w:hAnsiTheme="majorHAnsi" w:cstheme="majorHAnsi"/>
          <w:color w:val="000000" w:themeColor="text1"/>
          <w:sz w:val="24"/>
        </w:rPr>
      </w:pPr>
    </w:p>
    <w:p w14:paraId="4C7644B1" w14:textId="142A4A2F" w:rsidR="009E50DE" w:rsidRPr="00334EDF" w:rsidRDefault="009E50DE" w:rsidP="009E50DE">
      <w:pPr>
        <w:autoSpaceDE w:val="0"/>
        <w:autoSpaceDN w:val="0"/>
        <w:adjustRightInd w:val="0"/>
        <w:rPr>
          <w:rFonts w:asciiTheme="majorHAnsi" w:hAnsiTheme="majorHAnsi" w:cstheme="majorHAnsi"/>
          <w:color w:val="000000" w:themeColor="text1"/>
          <w:sz w:val="24"/>
        </w:rPr>
      </w:pPr>
      <w:r w:rsidRPr="00334EDF">
        <w:rPr>
          <w:rFonts w:asciiTheme="majorHAnsi" w:hAnsiTheme="majorHAnsi" w:cstheme="majorHAnsi"/>
          <w:color w:val="000000" w:themeColor="text1"/>
          <w:sz w:val="24"/>
        </w:rPr>
        <w:t>Dear Applicant,</w:t>
      </w:r>
    </w:p>
    <w:p w14:paraId="7036187C" w14:textId="77777777" w:rsidR="009E50DE" w:rsidRPr="00334EDF" w:rsidRDefault="009E50DE" w:rsidP="009E50DE">
      <w:pPr>
        <w:autoSpaceDE w:val="0"/>
        <w:autoSpaceDN w:val="0"/>
        <w:adjustRightInd w:val="0"/>
        <w:rPr>
          <w:rFonts w:asciiTheme="majorHAnsi" w:hAnsiTheme="majorHAnsi" w:cstheme="majorHAnsi"/>
          <w:color w:val="000000" w:themeColor="text1"/>
          <w:sz w:val="24"/>
        </w:rPr>
      </w:pPr>
    </w:p>
    <w:p w14:paraId="6656333F" w14:textId="378DEDF8" w:rsidR="009E50DE" w:rsidRPr="00334EDF" w:rsidRDefault="009E50DE" w:rsidP="009E50DE">
      <w:pPr>
        <w:rPr>
          <w:rFonts w:asciiTheme="majorHAnsi" w:hAnsiTheme="majorHAnsi" w:cstheme="majorHAnsi"/>
          <w:color w:val="000000" w:themeColor="text1"/>
          <w:sz w:val="24"/>
        </w:rPr>
      </w:pPr>
      <w:r w:rsidRPr="00334EDF">
        <w:rPr>
          <w:rFonts w:asciiTheme="majorHAnsi" w:hAnsiTheme="majorHAnsi" w:cstheme="majorHAnsi"/>
          <w:color w:val="000000" w:themeColor="text1"/>
          <w:sz w:val="24"/>
        </w:rPr>
        <w:t xml:space="preserve">Thank you for your interest in the position of </w:t>
      </w:r>
      <w:r w:rsidR="00DA633B" w:rsidRPr="00334EDF">
        <w:rPr>
          <w:rFonts w:asciiTheme="majorHAnsi" w:hAnsiTheme="majorHAnsi" w:cstheme="majorHAnsi"/>
          <w:b/>
          <w:bCs/>
          <w:color w:val="000000" w:themeColor="text1"/>
          <w:sz w:val="24"/>
        </w:rPr>
        <w:t>Head of Bars and Catering</w:t>
      </w:r>
      <w:r w:rsidRPr="00334EDF">
        <w:rPr>
          <w:rFonts w:asciiTheme="majorHAnsi" w:hAnsiTheme="majorHAnsi" w:cstheme="majorHAnsi"/>
          <w:b/>
          <w:bCs/>
          <w:color w:val="000000" w:themeColor="text1"/>
          <w:sz w:val="24"/>
        </w:rPr>
        <w:t xml:space="preserve"> </w:t>
      </w:r>
      <w:r w:rsidRPr="00334EDF">
        <w:rPr>
          <w:rFonts w:asciiTheme="majorHAnsi" w:hAnsiTheme="majorHAnsi" w:cstheme="majorHAnsi"/>
          <w:color w:val="000000" w:themeColor="text1"/>
          <w:sz w:val="24"/>
        </w:rPr>
        <w:t>at Band on the Wall.</w:t>
      </w:r>
    </w:p>
    <w:p w14:paraId="13F8EECD" w14:textId="77777777" w:rsidR="009E50DE" w:rsidRPr="00334EDF" w:rsidRDefault="009E50DE" w:rsidP="009E50DE">
      <w:pPr>
        <w:rPr>
          <w:rFonts w:asciiTheme="majorHAnsi" w:hAnsiTheme="majorHAnsi" w:cstheme="majorHAnsi"/>
          <w:color w:val="000000" w:themeColor="text1"/>
          <w:sz w:val="24"/>
        </w:rPr>
      </w:pPr>
    </w:p>
    <w:p w14:paraId="4FEDEC10" w14:textId="77777777" w:rsidR="009E50DE" w:rsidRPr="00334EDF" w:rsidRDefault="009E50DE" w:rsidP="009E50DE">
      <w:pPr>
        <w:rPr>
          <w:rFonts w:asciiTheme="majorHAnsi" w:hAnsiTheme="majorHAnsi" w:cstheme="majorHAnsi"/>
          <w:color w:val="000000" w:themeColor="text1"/>
          <w:sz w:val="24"/>
        </w:rPr>
      </w:pPr>
      <w:r w:rsidRPr="00334EDF">
        <w:rPr>
          <w:rFonts w:asciiTheme="majorHAnsi" w:hAnsiTheme="majorHAnsi" w:cstheme="majorHAnsi"/>
          <w:color w:val="000000" w:themeColor="text1"/>
          <w:sz w:val="24"/>
        </w:rPr>
        <w:t>This application pack includes:</w:t>
      </w:r>
    </w:p>
    <w:p w14:paraId="7586077D" w14:textId="77777777" w:rsidR="009E50DE" w:rsidRPr="00334EDF" w:rsidRDefault="009E50DE" w:rsidP="009E50DE">
      <w:pPr>
        <w:rPr>
          <w:rFonts w:asciiTheme="majorHAnsi" w:hAnsiTheme="majorHAnsi" w:cstheme="majorHAnsi"/>
          <w:color w:val="000000" w:themeColor="text1"/>
          <w:sz w:val="24"/>
        </w:rPr>
      </w:pPr>
    </w:p>
    <w:p w14:paraId="31DA32E8" w14:textId="77777777" w:rsidR="009E50DE" w:rsidRPr="00334EDF" w:rsidRDefault="009E50DE" w:rsidP="009E50DE">
      <w:pPr>
        <w:pStyle w:val="MediumGrid21"/>
        <w:numPr>
          <w:ilvl w:val="0"/>
          <w:numId w:val="47"/>
        </w:numPr>
        <w:rPr>
          <w:rFonts w:asciiTheme="majorHAnsi" w:hAnsiTheme="majorHAnsi" w:cstheme="majorHAnsi"/>
          <w:color w:val="000000" w:themeColor="text1"/>
          <w:sz w:val="24"/>
        </w:rPr>
      </w:pPr>
      <w:r w:rsidRPr="00334EDF">
        <w:rPr>
          <w:rFonts w:asciiTheme="majorHAnsi" w:hAnsiTheme="majorHAnsi" w:cstheme="majorHAnsi"/>
          <w:color w:val="000000" w:themeColor="text1"/>
          <w:sz w:val="24"/>
        </w:rPr>
        <w:t>Job Description</w:t>
      </w:r>
    </w:p>
    <w:p w14:paraId="1ADFC8B9" w14:textId="77777777" w:rsidR="009E50DE" w:rsidRPr="00334EDF" w:rsidRDefault="009E50DE" w:rsidP="009E50DE">
      <w:pPr>
        <w:pStyle w:val="MediumGrid21"/>
        <w:numPr>
          <w:ilvl w:val="0"/>
          <w:numId w:val="47"/>
        </w:numPr>
        <w:rPr>
          <w:rFonts w:asciiTheme="majorHAnsi" w:hAnsiTheme="majorHAnsi" w:cstheme="majorHAnsi"/>
          <w:color w:val="000000" w:themeColor="text1"/>
          <w:sz w:val="24"/>
        </w:rPr>
      </w:pPr>
      <w:r w:rsidRPr="00334EDF">
        <w:rPr>
          <w:rFonts w:asciiTheme="majorHAnsi" w:hAnsiTheme="majorHAnsi" w:cstheme="majorHAnsi"/>
          <w:color w:val="000000" w:themeColor="text1"/>
          <w:sz w:val="24"/>
        </w:rPr>
        <w:t>Person Specification</w:t>
      </w:r>
    </w:p>
    <w:p w14:paraId="16241DE7" w14:textId="77777777" w:rsidR="009E50DE" w:rsidRPr="00334EDF" w:rsidRDefault="009E50DE" w:rsidP="009E50DE">
      <w:pPr>
        <w:pStyle w:val="MediumGrid21"/>
        <w:numPr>
          <w:ilvl w:val="0"/>
          <w:numId w:val="47"/>
        </w:numPr>
        <w:rPr>
          <w:rFonts w:asciiTheme="majorHAnsi" w:hAnsiTheme="majorHAnsi" w:cstheme="majorHAnsi"/>
          <w:color w:val="000000" w:themeColor="text1"/>
          <w:sz w:val="24"/>
        </w:rPr>
      </w:pPr>
      <w:r w:rsidRPr="00334EDF">
        <w:rPr>
          <w:rFonts w:asciiTheme="majorHAnsi" w:hAnsiTheme="majorHAnsi" w:cstheme="majorHAnsi"/>
          <w:color w:val="000000" w:themeColor="text1"/>
          <w:sz w:val="24"/>
        </w:rPr>
        <w:t>Application Form</w:t>
      </w:r>
    </w:p>
    <w:p w14:paraId="029BDF58" w14:textId="77777777" w:rsidR="009E50DE" w:rsidRPr="00334EDF" w:rsidRDefault="009E50DE" w:rsidP="009E50DE">
      <w:pPr>
        <w:pStyle w:val="MediumGrid21"/>
        <w:numPr>
          <w:ilvl w:val="0"/>
          <w:numId w:val="47"/>
        </w:numPr>
        <w:rPr>
          <w:rFonts w:asciiTheme="majorHAnsi" w:hAnsiTheme="majorHAnsi" w:cstheme="majorHAnsi"/>
          <w:color w:val="000000" w:themeColor="text1"/>
          <w:sz w:val="24"/>
        </w:rPr>
      </w:pPr>
      <w:r w:rsidRPr="00334EDF">
        <w:rPr>
          <w:rFonts w:asciiTheme="majorHAnsi" w:hAnsiTheme="majorHAnsi" w:cstheme="majorHAnsi"/>
          <w:color w:val="000000" w:themeColor="text1"/>
          <w:sz w:val="24"/>
        </w:rPr>
        <w:t>Guidance for applicants</w:t>
      </w:r>
    </w:p>
    <w:p w14:paraId="30D3DDD4" w14:textId="77777777" w:rsidR="009E50DE" w:rsidRPr="00334EDF" w:rsidRDefault="009E50DE" w:rsidP="009E50DE">
      <w:pPr>
        <w:rPr>
          <w:rFonts w:asciiTheme="majorHAnsi" w:hAnsiTheme="majorHAnsi" w:cstheme="majorHAnsi"/>
          <w:color w:val="000000" w:themeColor="text1"/>
          <w:sz w:val="24"/>
        </w:rPr>
      </w:pPr>
    </w:p>
    <w:p w14:paraId="4AF1E3F6" w14:textId="111F981A" w:rsidR="009E50DE" w:rsidRPr="00334EDF" w:rsidRDefault="009E50DE" w:rsidP="009E50DE">
      <w:pPr>
        <w:tabs>
          <w:tab w:val="left" w:pos="2410"/>
        </w:tabs>
        <w:rPr>
          <w:rFonts w:asciiTheme="majorHAnsi" w:hAnsiTheme="majorHAnsi" w:cstheme="majorHAnsi"/>
          <w:color w:val="000000" w:themeColor="text1"/>
          <w:sz w:val="24"/>
        </w:rPr>
      </w:pPr>
      <w:r w:rsidRPr="00334EDF">
        <w:rPr>
          <w:rFonts w:asciiTheme="majorHAnsi" w:hAnsiTheme="majorHAnsi" w:cstheme="majorHAnsi"/>
          <w:color w:val="000000" w:themeColor="text1"/>
          <w:sz w:val="24"/>
        </w:rPr>
        <w:t xml:space="preserve">The closing date for receipt of completed applications </w:t>
      </w:r>
      <w:r w:rsidR="00F6534D">
        <w:rPr>
          <w:rFonts w:asciiTheme="majorHAnsi" w:hAnsiTheme="majorHAnsi" w:cstheme="majorHAnsi"/>
          <w:color w:val="000000" w:themeColor="text1"/>
          <w:sz w:val="24"/>
        </w:rPr>
        <w:t>is Monday 28</w:t>
      </w:r>
      <w:r w:rsidR="00F6534D" w:rsidRPr="00F6534D">
        <w:rPr>
          <w:rFonts w:asciiTheme="majorHAnsi" w:hAnsiTheme="majorHAnsi" w:cstheme="majorHAnsi"/>
          <w:color w:val="000000" w:themeColor="text1"/>
          <w:sz w:val="24"/>
          <w:vertAlign w:val="superscript"/>
        </w:rPr>
        <w:t>th</w:t>
      </w:r>
      <w:r w:rsidR="00F6534D">
        <w:rPr>
          <w:rFonts w:asciiTheme="majorHAnsi" w:hAnsiTheme="majorHAnsi" w:cstheme="majorHAnsi"/>
          <w:color w:val="000000" w:themeColor="text1"/>
          <w:sz w:val="24"/>
        </w:rPr>
        <w:t xml:space="preserve"> April</w:t>
      </w:r>
      <w:r w:rsidRPr="00334EDF">
        <w:rPr>
          <w:rFonts w:asciiTheme="majorHAnsi" w:hAnsiTheme="majorHAnsi" w:cstheme="majorHAnsi"/>
          <w:color w:val="000000" w:themeColor="text1"/>
          <w:sz w:val="24"/>
        </w:rPr>
        <w:t>.  We regret that applications received after that time cannot be considered. Please note that we cannot accept CVs for this post.</w:t>
      </w:r>
    </w:p>
    <w:p w14:paraId="156CB50A" w14:textId="35C3B3F0" w:rsidR="001C6AE6" w:rsidRDefault="009E50DE" w:rsidP="009E50DE">
      <w:pPr>
        <w:pStyle w:val="NormalWeb"/>
      </w:pPr>
      <w:r w:rsidRPr="00334EDF">
        <w:rPr>
          <w:rFonts w:asciiTheme="majorHAnsi" w:hAnsiTheme="majorHAnsi" w:cstheme="majorHAnsi"/>
          <w:color w:val="000000" w:themeColor="text1"/>
        </w:rPr>
        <w:t>Please submit your application as a single attachment by email</w:t>
      </w:r>
      <w:r w:rsidRPr="00334EDF">
        <w:rPr>
          <w:rFonts w:asciiTheme="majorHAnsi" w:hAnsiTheme="majorHAnsi" w:cstheme="majorHAnsi"/>
          <w:b/>
          <w:color w:val="000000" w:themeColor="text1"/>
        </w:rPr>
        <w:t xml:space="preserve"> </w:t>
      </w:r>
      <w:r w:rsidRPr="00334EDF">
        <w:rPr>
          <w:rFonts w:asciiTheme="majorHAnsi" w:hAnsiTheme="majorHAnsi" w:cstheme="majorHAnsi"/>
          <w:color w:val="000000" w:themeColor="text1"/>
        </w:rPr>
        <w:t xml:space="preserve">to: </w:t>
      </w:r>
      <w:hyperlink r:id="rId11" w:history="1">
        <w:r w:rsidRPr="00334EDF">
          <w:rPr>
            <w:rStyle w:val="Hyperlink"/>
            <w:rFonts w:asciiTheme="majorHAnsi" w:hAnsiTheme="majorHAnsi" w:cstheme="majorHAnsi"/>
            <w:b/>
            <w:bCs/>
            <w:color w:val="000000" w:themeColor="text1"/>
          </w:rPr>
          <w:t>hr@bandonthewall.org</w:t>
        </w:r>
      </w:hyperlink>
      <w:r w:rsidRPr="00334EDF">
        <w:rPr>
          <w:rFonts w:asciiTheme="majorHAnsi" w:hAnsiTheme="majorHAnsi" w:cstheme="majorHAnsi"/>
          <w:b/>
          <w:bCs/>
          <w:color w:val="000000" w:themeColor="text1"/>
        </w:rPr>
        <w:t>. Please ensure you have also completed the separate monitoring form found through this link:</w:t>
      </w:r>
      <w:r w:rsidR="00FA43C5">
        <w:t xml:space="preserve"> </w:t>
      </w:r>
      <w:hyperlink r:id="rId12" w:history="1">
        <w:r w:rsidR="001C6AE6" w:rsidRPr="00FD7035">
          <w:rPr>
            <w:rStyle w:val="Hyperlink"/>
          </w:rPr>
          <w:t>https://forms.office.com/e/GT6XQnmBtq</w:t>
        </w:r>
      </w:hyperlink>
    </w:p>
    <w:p w14:paraId="3A7B8CC5" w14:textId="61B84D81" w:rsidR="009E50DE" w:rsidRPr="001C6AE6" w:rsidRDefault="009E50DE" w:rsidP="001C6AE6">
      <w:pPr>
        <w:pStyle w:val="NormalWeb"/>
      </w:pPr>
      <w:r w:rsidRPr="00334EDF">
        <w:rPr>
          <w:rFonts w:asciiTheme="majorHAnsi" w:hAnsiTheme="majorHAnsi" w:cstheme="majorHAnsi"/>
          <w:color w:val="000000" w:themeColor="text1"/>
        </w:rPr>
        <w:t>Shortlisted candidates will be contacted by phone or email</w:t>
      </w:r>
      <w:r w:rsidR="00F6534D">
        <w:rPr>
          <w:rFonts w:asciiTheme="majorHAnsi" w:hAnsiTheme="majorHAnsi" w:cstheme="majorHAnsi"/>
          <w:color w:val="000000" w:themeColor="text1"/>
        </w:rPr>
        <w:t xml:space="preserve"> by Friday 2nd May</w:t>
      </w:r>
      <w:r w:rsidRPr="00334EDF">
        <w:rPr>
          <w:rFonts w:asciiTheme="majorHAnsi" w:hAnsiTheme="majorHAnsi" w:cstheme="majorHAnsi"/>
          <w:b/>
          <w:color w:val="000000" w:themeColor="text1"/>
        </w:rPr>
        <w:t>.</w:t>
      </w:r>
      <w:r w:rsidRPr="00334EDF">
        <w:rPr>
          <w:rFonts w:asciiTheme="majorHAnsi" w:hAnsiTheme="majorHAnsi" w:cstheme="majorHAnsi"/>
          <w:color w:val="000000" w:themeColor="text1"/>
        </w:rPr>
        <w:t xml:space="preserve"> Interviews will be on</w:t>
      </w:r>
      <w:r w:rsidR="00F6534D">
        <w:rPr>
          <w:rFonts w:asciiTheme="majorHAnsi" w:hAnsiTheme="majorHAnsi" w:cstheme="majorHAnsi"/>
          <w:b/>
          <w:color w:val="FF0000"/>
        </w:rPr>
        <w:t xml:space="preserve"> </w:t>
      </w:r>
      <w:r w:rsidR="003854C5">
        <w:rPr>
          <w:rFonts w:asciiTheme="majorHAnsi" w:hAnsiTheme="majorHAnsi" w:cstheme="majorHAnsi"/>
          <w:bCs/>
          <w:color w:val="000000" w:themeColor="text1"/>
        </w:rPr>
        <w:t>Wednesday</w:t>
      </w:r>
      <w:r w:rsidR="00F6534D" w:rsidRPr="00F6534D">
        <w:rPr>
          <w:rFonts w:asciiTheme="majorHAnsi" w:hAnsiTheme="majorHAnsi" w:cstheme="majorHAnsi"/>
          <w:bCs/>
          <w:color w:val="000000" w:themeColor="text1"/>
        </w:rPr>
        <w:t xml:space="preserve"> 1</w:t>
      </w:r>
      <w:r w:rsidR="003854C5">
        <w:rPr>
          <w:rFonts w:asciiTheme="majorHAnsi" w:hAnsiTheme="majorHAnsi" w:cstheme="majorHAnsi"/>
          <w:bCs/>
          <w:color w:val="000000" w:themeColor="text1"/>
        </w:rPr>
        <w:t>4</w:t>
      </w:r>
      <w:r w:rsidR="00F6534D" w:rsidRPr="00F6534D">
        <w:rPr>
          <w:rFonts w:asciiTheme="majorHAnsi" w:hAnsiTheme="majorHAnsi" w:cstheme="majorHAnsi"/>
          <w:bCs/>
          <w:color w:val="000000" w:themeColor="text1"/>
          <w:vertAlign w:val="superscript"/>
        </w:rPr>
        <w:t>th</w:t>
      </w:r>
      <w:r w:rsidR="00F6534D" w:rsidRPr="00F6534D">
        <w:rPr>
          <w:rFonts w:asciiTheme="majorHAnsi" w:hAnsiTheme="majorHAnsi" w:cstheme="majorHAnsi"/>
          <w:bCs/>
          <w:color w:val="000000" w:themeColor="text1"/>
        </w:rPr>
        <w:t xml:space="preserve"> May</w:t>
      </w:r>
      <w:r w:rsidR="00F6534D" w:rsidRPr="00F6534D">
        <w:rPr>
          <w:rFonts w:asciiTheme="majorHAnsi" w:hAnsiTheme="majorHAnsi" w:cstheme="majorHAnsi"/>
          <w:b/>
          <w:color w:val="000000" w:themeColor="text1"/>
        </w:rPr>
        <w:t xml:space="preserve"> </w:t>
      </w:r>
      <w:r w:rsidRPr="00334EDF">
        <w:rPr>
          <w:rFonts w:asciiTheme="majorHAnsi" w:hAnsiTheme="majorHAnsi" w:cstheme="majorHAnsi"/>
          <w:bCs/>
          <w:color w:val="000000" w:themeColor="text1"/>
        </w:rPr>
        <w:t>at</w:t>
      </w:r>
      <w:r w:rsidRPr="00334EDF">
        <w:rPr>
          <w:rFonts w:asciiTheme="majorHAnsi" w:hAnsiTheme="majorHAnsi" w:cstheme="majorHAnsi"/>
          <w:color w:val="000000" w:themeColor="text1"/>
        </w:rPr>
        <w:t xml:space="preserve"> Band on the Wall. </w:t>
      </w:r>
    </w:p>
    <w:p w14:paraId="30D4248E" w14:textId="3F95F09A" w:rsidR="009E50DE" w:rsidRPr="00334EDF" w:rsidRDefault="009E50DE" w:rsidP="009E50DE">
      <w:pPr>
        <w:tabs>
          <w:tab w:val="left" w:pos="6732"/>
        </w:tabs>
        <w:rPr>
          <w:rFonts w:asciiTheme="majorHAnsi" w:hAnsiTheme="majorHAnsi" w:cstheme="majorHAnsi"/>
          <w:color w:val="000000" w:themeColor="text1"/>
          <w:sz w:val="24"/>
        </w:rPr>
      </w:pPr>
      <w:r w:rsidRPr="00334EDF">
        <w:rPr>
          <w:rFonts w:asciiTheme="majorHAnsi" w:hAnsiTheme="majorHAnsi" w:cstheme="majorHAnsi"/>
          <w:color w:val="000000" w:themeColor="text1"/>
          <w:sz w:val="24"/>
        </w:rPr>
        <w:t>Unfortunately, due to the high volume of applications expected we are unable to write back to all those who are unsuccessful at this stage or to give specific feedback on why you have not been shortlisted. If you have not heard from us by</w:t>
      </w:r>
      <w:r w:rsidR="00F6534D">
        <w:rPr>
          <w:rFonts w:asciiTheme="majorHAnsi" w:hAnsiTheme="majorHAnsi" w:cstheme="majorHAnsi"/>
          <w:color w:val="000000" w:themeColor="text1"/>
          <w:sz w:val="24"/>
        </w:rPr>
        <w:t xml:space="preserve"> Friday </w:t>
      </w:r>
      <w:proofErr w:type="gramStart"/>
      <w:r w:rsidR="00F6534D">
        <w:rPr>
          <w:rFonts w:asciiTheme="majorHAnsi" w:hAnsiTheme="majorHAnsi" w:cstheme="majorHAnsi"/>
          <w:color w:val="000000" w:themeColor="text1"/>
          <w:sz w:val="24"/>
        </w:rPr>
        <w:t>2</w:t>
      </w:r>
      <w:r w:rsidR="00F6534D" w:rsidRPr="00F6534D">
        <w:rPr>
          <w:rFonts w:asciiTheme="majorHAnsi" w:hAnsiTheme="majorHAnsi" w:cstheme="majorHAnsi"/>
          <w:color w:val="000000" w:themeColor="text1"/>
          <w:sz w:val="24"/>
          <w:vertAlign w:val="superscript"/>
        </w:rPr>
        <w:t>nd</w:t>
      </w:r>
      <w:proofErr w:type="gramEnd"/>
      <w:r w:rsidR="00F6534D">
        <w:rPr>
          <w:rFonts w:asciiTheme="majorHAnsi" w:hAnsiTheme="majorHAnsi" w:cstheme="majorHAnsi"/>
          <w:color w:val="000000" w:themeColor="text1"/>
          <w:sz w:val="24"/>
        </w:rPr>
        <w:t xml:space="preserve"> May </w:t>
      </w:r>
      <w:r w:rsidRPr="00334EDF">
        <w:rPr>
          <w:rFonts w:asciiTheme="majorHAnsi" w:hAnsiTheme="majorHAnsi" w:cstheme="majorHAnsi"/>
          <w:color w:val="000000" w:themeColor="text1"/>
          <w:sz w:val="24"/>
        </w:rPr>
        <w:t>you should assume that your application has been unsuccessful on this occasion.</w:t>
      </w:r>
    </w:p>
    <w:p w14:paraId="558B1DE6" w14:textId="77777777" w:rsidR="009E50DE" w:rsidRPr="00334EDF" w:rsidRDefault="009E50DE" w:rsidP="009E50DE">
      <w:pPr>
        <w:rPr>
          <w:rFonts w:asciiTheme="majorHAnsi" w:hAnsiTheme="majorHAnsi" w:cstheme="majorHAnsi"/>
          <w:color w:val="000000" w:themeColor="text1"/>
          <w:sz w:val="24"/>
        </w:rPr>
      </w:pPr>
    </w:p>
    <w:p w14:paraId="5506D0E0" w14:textId="4684AC97" w:rsidR="009E50DE" w:rsidRPr="00334EDF" w:rsidRDefault="009E50DE" w:rsidP="009E50DE">
      <w:pPr>
        <w:tabs>
          <w:tab w:val="left" w:pos="2410"/>
        </w:tabs>
        <w:rPr>
          <w:rFonts w:asciiTheme="majorHAnsi" w:hAnsiTheme="majorHAnsi" w:cstheme="majorHAnsi"/>
          <w:color w:val="000000" w:themeColor="text1"/>
          <w:sz w:val="24"/>
        </w:rPr>
      </w:pPr>
      <w:r w:rsidRPr="00334EDF">
        <w:rPr>
          <w:rFonts w:asciiTheme="majorHAnsi" w:hAnsiTheme="majorHAnsi" w:cstheme="majorHAnsi"/>
          <w:color w:val="000000" w:themeColor="text1"/>
          <w:sz w:val="24"/>
        </w:rPr>
        <w:t xml:space="preserve">We hope that this pack will help with any questions you might have about the application process. However, if you have any further queries, please email </w:t>
      </w:r>
      <w:hyperlink r:id="rId13" w:history="1">
        <w:r w:rsidRPr="00334EDF">
          <w:rPr>
            <w:rStyle w:val="Hyperlink"/>
            <w:rFonts w:asciiTheme="majorHAnsi" w:hAnsiTheme="majorHAnsi" w:cstheme="majorHAnsi"/>
            <w:color w:val="000000" w:themeColor="text1"/>
            <w:sz w:val="24"/>
          </w:rPr>
          <w:t>hr@bandonthewall.org</w:t>
        </w:r>
      </w:hyperlink>
      <w:r w:rsidRPr="00334EDF">
        <w:rPr>
          <w:rFonts w:asciiTheme="majorHAnsi" w:hAnsiTheme="majorHAnsi" w:cstheme="majorHAnsi"/>
          <w:color w:val="000000" w:themeColor="text1"/>
          <w:sz w:val="24"/>
        </w:rPr>
        <w:t xml:space="preserve">  </w:t>
      </w:r>
    </w:p>
    <w:p w14:paraId="5E0096D9" w14:textId="77777777" w:rsidR="009E50DE" w:rsidRPr="00334EDF" w:rsidRDefault="009E50DE" w:rsidP="009E50DE">
      <w:pPr>
        <w:tabs>
          <w:tab w:val="left" w:pos="2410"/>
        </w:tabs>
        <w:rPr>
          <w:rFonts w:asciiTheme="majorHAnsi" w:hAnsiTheme="majorHAnsi" w:cstheme="majorHAnsi"/>
          <w:color w:val="000000" w:themeColor="text1"/>
          <w:sz w:val="24"/>
        </w:rPr>
      </w:pPr>
    </w:p>
    <w:p w14:paraId="5CDF0F0F" w14:textId="77777777" w:rsidR="009E50DE" w:rsidRPr="00334EDF" w:rsidRDefault="009E50DE" w:rsidP="009E50DE">
      <w:pPr>
        <w:outlineLvl w:val="0"/>
        <w:rPr>
          <w:rFonts w:asciiTheme="majorHAnsi" w:hAnsiTheme="majorHAnsi" w:cstheme="majorHAnsi"/>
          <w:color w:val="000000" w:themeColor="text1"/>
          <w:sz w:val="24"/>
        </w:rPr>
      </w:pPr>
      <w:r w:rsidRPr="00334EDF">
        <w:rPr>
          <w:rFonts w:asciiTheme="majorHAnsi" w:hAnsiTheme="majorHAnsi" w:cstheme="majorHAnsi"/>
          <w:color w:val="000000" w:themeColor="text1"/>
          <w:sz w:val="24"/>
        </w:rPr>
        <w:t>We look forward to receiving your application and thank you for your interest in Band on the Wall.</w:t>
      </w:r>
    </w:p>
    <w:p w14:paraId="0C577172" w14:textId="1DB3253E" w:rsidR="009E50DE" w:rsidRPr="00334EDF" w:rsidRDefault="009E50DE">
      <w:pPr>
        <w:rPr>
          <w:rFonts w:asciiTheme="majorHAnsi" w:hAnsiTheme="majorHAnsi" w:cstheme="majorHAnsi"/>
          <w:color w:val="000000" w:themeColor="text1"/>
          <w:sz w:val="24"/>
        </w:rPr>
      </w:pPr>
    </w:p>
    <w:p w14:paraId="6CD8A0A0" w14:textId="6B42FBD6" w:rsidR="00BF4DCB" w:rsidRPr="00334EDF" w:rsidRDefault="00BF4DCB" w:rsidP="00BF4DCB">
      <w:pPr>
        <w:contextualSpacing/>
        <w:rPr>
          <w:rFonts w:asciiTheme="majorHAnsi" w:hAnsiTheme="majorHAnsi" w:cstheme="majorHAnsi"/>
          <w:color w:val="000000" w:themeColor="text1"/>
          <w:sz w:val="24"/>
        </w:rPr>
      </w:pPr>
    </w:p>
    <w:p w14:paraId="536153BD" w14:textId="77777777" w:rsidR="00BF4DCB" w:rsidRPr="00334EDF" w:rsidRDefault="00BF4DCB" w:rsidP="00BF4DCB">
      <w:pPr>
        <w:contextualSpacing/>
        <w:rPr>
          <w:rFonts w:asciiTheme="majorHAnsi" w:hAnsiTheme="majorHAnsi" w:cstheme="majorHAnsi"/>
          <w:color w:val="000000" w:themeColor="text1"/>
          <w:sz w:val="24"/>
        </w:rPr>
      </w:pPr>
    </w:p>
    <w:p w14:paraId="581F7B33" w14:textId="77777777" w:rsidR="00BF4DCB" w:rsidRPr="00334EDF" w:rsidRDefault="00BF4DCB" w:rsidP="00BF4DCB">
      <w:pPr>
        <w:contextualSpacing/>
        <w:rPr>
          <w:rFonts w:asciiTheme="majorHAnsi" w:hAnsiTheme="majorHAnsi" w:cstheme="majorHAnsi"/>
          <w:b/>
          <w:color w:val="000000" w:themeColor="text1"/>
          <w:sz w:val="24"/>
        </w:rPr>
      </w:pPr>
    </w:p>
    <w:p w14:paraId="5F00E5D8" w14:textId="77777777" w:rsidR="00334EDF" w:rsidRPr="00334EDF" w:rsidRDefault="00334EDF" w:rsidP="00BF4DCB">
      <w:pPr>
        <w:contextualSpacing/>
        <w:rPr>
          <w:rFonts w:asciiTheme="majorHAnsi" w:hAnsiTheme="majorHAnsi" w:cstheme="majorHAnsi"/>
          <w:b/>
          <w:color w:val="000000" w:themeColor="text1"/>
          <w:sz w:val="24"/>
        </w:rPr>
      </w:pPr>
    </w:p>
    <w:p w14:paraId="4D1947AE" w14:textId="77777777" w:rsidR="00334EDF" w:rsidRPr="00334EDF" w:rsidRDefault="00334EDF" w:rsidP="00BF4DCB">
      <w:pPr>
        <w:contextualSpacing/>
        <w:rPr>
          <w:rFonts w:asciiTheme="majorHAnsi" w:hAnsiTheme="majorHAnsi" w:cstheme="majorHAnsi"/>
          <w:b/>
          <w:color w:val="000000" w:themeColor="text1"/>
          <w:sz w:val="24"/>
        </w:rPr>
      </w:pPr>
    </w:p>
    <w:tbl>
      <w:tblPr>
        <w:tblW w:w="963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859"/>
        <w:gridCol w:w="6772"/>
      </w:tblGrid>
      <w:tr w:rsidR="00334EDF" w:rsidRPr="00334EDF" w14:paraId="2AEA3E1B" w14:textId="77777777" w:rsidTr="003E2044">
        <w:trPr>
          <w:trHeight w:val="585"/>
        </w:trPr>
        <w:tc>
          <w:tcPr>
            <w:tcW w:w="2859" w:type="dxa"/>
            <w:tcBorders>
              <w:top w:val="single" w:sz="6" w:space="0" w:color="auto"/>
              <w:left w:val="single" w:sz="6" w:space="0" w:color="auto"/>
              <w:bottom w:val="single" w:sz="6" w:space="0" w:color="auto"/>
              <w:right w:val="single" w:sz="6" w:space="0" w:color="auto"/>
            </w:tcBorders>
            <w:shd w:val="clear" w:color="auto" w:fill="auto"/>
            <w:hideMark/>
          </w:tcPr>
          <w:p w14:paraId="5D4416EA" w14:textId="77777777" w:rsidR="00334EDF" w:rsidRPr="00334EDF" w:rsidRDefault="00334EDF" w:rsidP="003E2044">
            <w:pPr>
              <w:textAlignment w:val="baseline"/>
              <w:rPr>
                <w:rFonts w:asciiTheme="majorHAnsi" w:hAnsiTheme="majorHAnsi" w:cstheme="majorHAnsi"/>
                <w:sz w:val="24"/>
                <w:lang w:eastAsia="en-GB"/>
              </w:rPr>
            </w:pPr>
            <w:r w:rsidRPr="00334EDF">
              <w:rPr>
                <w:rFonts w:asciiTheme="majorHAnsi" w:hAnsiTheme="majorHAnsi" w:cstheme="majorHAnsi"/>
                <w:b/>
                <w:bCs/>
                <w:sz w:val="24"/>
                <w:lang w:eastAsia="en-GB"/>
              </w:rPr>
              <w:t>Job Title</w:t>
            </w:r>
            <w:r w:rsidRPr="00334EDF">
              <w:rPr>
                <w:rFonts w:asciiTheme="majorHAnsi" w:hAnsiTheme="majorHAnsi" w:cstheme="majorHAnsi"/>
                <w:sz w:val="24"/>
                <w:lang w:eastAsia="en-GB"/>
              </w:rPr>
              <w:t>  </w:t>
            </w:r>
          </w:p>
          <w:p w14:paraId="182FF54A" w14:textId="77777777" w:rsidR="00334EDF" w:rsidRPr="00334EDF" w:rsidRDefault="00334EDF" w:rsidP="003E2044">
            <w:pPr>
              <w:textAlignment w:val="baseline"/>
              <w:rPr>
                <w:rFonts w:asciiTheme="majorHAnsi" w:hAnsiTheme="majorHAnsi" w:cstheme="majorHAnsi"/>
                <w:sz w:val="24"/>
                <w:lang w:eastAsia="en-GB"/>
              </w:rPr>
            </w:pPr>
            <w:r w:rsidRPr="00334EDF">
              <w:rPr>
                <w:rFonts w:asciiTheme="majorHAnsi" w:hAnsiTheme="majorHAnsi" w:cstheme="majorHAnsi"/>
                <w:sz w:val="24"/>
                <w:lang w:eastAsia="en-GB"/>
              </w:rPr>
              <w:t>  </w:t>
            </w:r>
          </w:p>
        </w:tc>
        <w:tc>
          <w:tcPr>
            <w:tcW w:w="6772" w:type="dxa"/>
            <w:tcBorders>
              <w:top w:val="single" w:sz="6" w:space="0" w:color="auto"/>
              <w:left w:val="nil"/>
              <w:bottom w:val="single" w:sz="6" w:space="0" w:color="auto"/>
              <w:right w:val="single" w:sz="6" w:space="0" w:color="auto"/>
            </w:tcBorders>
            <w:shd w:val="clear" w:color="auto" w:fill="auto"/>
            <w:hideMark/>
          </w:tcPr>
          <w:p w14:paraId="02E1C90A" w14:textId="466763AC" w:rsidR="00334EDF" w:rsidRPr="00334EDF" w:rsidRDefault="00334EDF" w:rsidP="003E2044">
            <w:pPr>
              <w:textAlignment w:val="baseline"/>
              <w:rPr>
                <w:rFonts w:asciiTheme="majorHAnsi" w:hAnsiTheme="majorHAnsi" w:cstheme="majorHAnsi"/>
                <w:sz w:val="24"/>
                <w:lang w:eastAsia="en-GB"/>
              </w:rPr>
            </w:pPr>
            <w:r w:rsidRPr="00334EDF">
              <w:rPr>
                <w:rFonts w:asciiTheme="majorHAnsi" w:hAnsiTheme="majorHAnsi" w:cstheme="majorHAnsi"/>
                <w:sz w:val="24"/>
                <w:lang w:eastAsia="en-GB"/>
              </w:rPr>
              <w:t>Head of Bars and Catering</w:t>
            </w:r>
          </w:p>
        </w:tc>
      </w:tr>
      <w:tr w:rsidR="00334EDF" w:rsidRPr="00334EDF" w14:paraId="6853AB82" w14:textId="77777777" w:rsidTr="003E2044">
        <w:trPr>
          <w:trHeight w:val="300"/>
        </w:trPr>
        <w:tc>
          <w:tcPr>
            <w:tcW w:w="2859" w:type="dxa"/>
            <w:tcBorders>
              <w:top w:val="nil"/>
              <w:left w:val="single" w:sz="6" w:space="0" w:color="auto"/>
              <w:bottom w:val="single" w:sz="6" w:space="0" w:color="auto"/>
              <w:right w:val="single" w:sz="6" w:space="0" w:color="auto"/>
            </w:tcBorders>
            <w:shd w:val="clear" w:color="auto" w:fill="auto"/>
            <w:hideMark/>
          </w:tcPr>
          <w:p w14:paraId="775D517F" w14:textId="77777777" w:rsidR="00334EDF" w:rsidRPr="00334EDF" w:rsidRDefault="00334EDF" w:rsidP="003E2044">
            <w:pPr>
              <w:textAlignment w:val="baseline"/>
              <w:rPr>
                <w:rFonts w:asciiTheme="majorHAnsi" w:hAnsiTheme="majorHAnsi" w:cstheme="majorHAnsi"/>
                <w:sz w:val="24"/>
                <w:lang w:eastAsia="en-GB"/>
              </w:rPr>
            </w:pPr>
            <w:r w:rsidRPr="00334EDF">
              <w:rPr>
                <w:rFonts w:asciiTheme="majorHAnsi" w:hAnsiTheme="majorHAnsi" w:cstheme="majorHAnsi"/>
                <w:b/>
                <w:bCs/>
                <w:sz w:val="24"/>
                <w:lang w:eastAsia="en-GB"/>
              </w:rPr>
              <w:t>Responsible To</w:t>
            </w:r>
            <w:r w:rsidRPr="00334EDF">
              <w:rPr>
                <w:rFonts w:asciiTheme="majorHAnsi" w:hAnsiTheme="majorHAnsi" w:cstheme="majorHAnsi"/>
                <w:sz w:val="24"/>
                <w:lang w:eastAsia="en-GB"/>
              </w:rPr>
              <w:t>  </w:t>
            </w:r>
          </w:p>
          <w:p w14:paraId="520C751D" w14:textId="77777777" w:rsidR="00334EDF" w:rsidRPr="00334EDF" w:rsidRDefault="00334EDF" w:rsidP="003E2044">
            <w:pPr>
              <w:textAlignment w:val="baseline"/>
              <w:rPr>
                <w:rFonts w:asciiTheme="majorHAnsi" w:hAnsiTheme="majorHAnsi" w:cstheme="majorHAnsi"/>
                <w:sz w:val="24"/>
                <w:lang w:eastAsia="en-GB"/>
              </w:rPr>
            </w:pPr>
            <w:r w:rsidRPr="00334EDF">
              <w:rPr>
                <w:rFonts w:asciiTheme="majorHAnsi" w:hAnsiTheme="majorHAnsi" w:cstheme="majorHAnsi"/>
                <w:sz w:val="24"/>
                <w:lang w:eastAsia="en-GB"/>
              </w:rPr>
              <w:t>  </w:t>
            </w:r>
          </w:p>
        </w:tc>
        <w:tc>
          <w:tcPr>
            <w:tcW w:w="6772" w:type="dxa"/>
            <w:tcBorders>
              <w:top w:val="nil"/>
              <w:left w:val="nil"/>
              <w:bottom w:val="single" w:sz="6" w:space="0" w:color="auto"/>
              <w:right w:val="single" w:sz="6" w:space="0" w:color="auto"/>
            </w:tcBorders>
            <w:shd w:val="clear" w:color="auto" w:fill="auto"/>
            <w:hideMark/>
          </w:tcPr>
          <w:p w14:paraId="42F5BCAA" w14:textId="51449468" w:rsidR="00334EDF" w:rsidRPr="00334EDF" w:rsidRDefault="00334EDF" w:rsidP="003E2044">
            <w:pPr>
              <w:textAlignment w:val="baseline"/>
              <w:rPr>
                <w:rFonts w:asciiTheme="majorHAnsi" w:hAnsiTheme="majorHAnsi" w:cstheme="majorHAnsi"/>
                <w:sz w:val="24"/>
                <w:lang w:eastAsia="en-GB"/>
              </w:rPr>
            </w:pPr>
            <w:r w:rsidRPr="00334EDF">
              <w:rPr>
                <w:rFonts w:asciiTheme="majorHAnsi" w:hAnsiTheme="majorHAnsi" w:cstheme="majorHAnsi"/>
                <w:sz w:val="24"/>
                <w:lang w:eastAsia="en-GB"/>
              </w:rPr>
              <w:t>CEO </w:t>
            </w:r>
          </w:p>
        </w:tc>
      </w:tr>
      <w:tr w:rsidR="00334EDF" w:rsidRPr="00334EDF" w14:paraId="612ABD85" w14:textId="77777777" w:rsidTr="003E2044">
        <w:trPr>
          <w:trHeight w:val="300"/>
        </w:trPr>
        <w:tc>
          <w:tcPr>
            <w:tcW w:w="2859" w:type="dxa"/>
            <w:tcBorders>
              <w:top w:val="nil"/>
              <w:left w:val="single" w:sz="6" w:space="0" w:color="auto"/>
              <w:bottom w:val="single" w:sz="6" w:space="0" w:color="auto"/>
              <w:right w:val="single" w:sz="6" w:space="0" w:color="auto"/>
            </w:tcBorders>
            <w:shd w:val="clear" w:color="auto" w:fill="auto"/>
          </w:tcPr>
          <w:p w14:paraId="264794D3" w14:textId="361AF742" w:rsidR="00334EDF" w:rsidRPr="00334EDF" w:rsidRDefault="00334EDF" w:rsidP="003E2044">
            <w:pPr>
              <w:textAlignment w:val="baseline"/>
              <w:rPr>
                <w:rFonts w:asciiTheme="majorHAnsi" w:hAnsiTheme="majorHAnsi" w:cstheme="majorHAnsi"/>
                <w:b/>
                <w:bCs/>
                <w:sz w:val="24"/>
                <w:lang w:eastAsia="en-GB"/>
              </w:rPr>
            </w:pPr>
            <w:r w:rsidRPr="00334EDF">
              <w:rPr>
                <w:rFonts w:asciiTheme="majorHAnsi" w:hAnsiTheme="majorHAnsi" w:cstheme="majorHAnsi"/>
                <w:b/>
                <w:bCs/>
                <w:sz w:val="24"/>
                <w:lang w:eastAsia="en-GB"/>
              </w:rPr>
              <w:t>Responsible For</w:t>
            </w:r>
          </w:p>
        </w:tc>
        <w:tc>
          <w:tcPr>
            <w:tcW w:w="6772" w:type="dxa"/>
            <w:tcBorders>
              <w:top w:val="nil"/>
              <w:left w:val="nil"/>
              <w:bottom w:val="single" w:sz="6" w:space="0" w:color="auto"/>
              <w:right w:val="single" w:sz="6" w:space="0" w:color="auto"/>
            </w:tcBorders>
            <w:shd w:val="clear" w:color="auto" w:fill="auto"/>
          </w:tcPr>
          <w:p w14:paraId="1AB5865A" w14:textId="77777777" w:rsidR="00334EDF" w:rsidRPr="00334EDF" w:rsidRDefault="00334EDF" w:rsidP="00334EDF">
            <w:pPr>
              <w:contextualSpacing/>
              <w:rPr>
                <w:rFonts w:asciiTheme="majorHAnsi" w:hAnsiTheme="majorHAnsi" w:cstheme="majorHAnsi"/>
                <w:color w:val="000000" w:themeColor="text1"/>
                <w:sz w:val="24"/>
              </w:rPr>
            </w:pPr>
            <w:r w:rsidRPr="00334EDF">
              <w:rPr>
                <w:rFonts w:asciiTheme="majorHAnsi" w:hAnsiTheme="majorHAnsi" w:cstheme="majorHAnsi"/>
                <w:color w:val="000000" w:themeColor="text1"/>
                <w:sz w:val="24"/>
              </w:rPr>
              <w:t>Duty Managers, Supervisors</w:t>
            </w:r>
          </w:p>
          <w:p w14:paraId="23251887" w14:textId="40EFE8A9" w:rsidR="00334EDF" w:rsidRPr="00334EDF" w:rsidRDefault="00334EDF" w:rsidP="00334EDF">
            <w:pPr>
              <w:textAlignment w:val="baseline"/>
              <w:rPr>
                <w:rFonts w:asciiTheme="majorHAnsi" w:hAnsiTheme="majorHAnsi" w:cstheme="majorHAnsi"/>
                <w:sz w:val="24"/>
                <w:lang w:eastAsia="en-GB"/>
              </w:rPr>
            </w:pPr>
            <w:r w:rsidRPr="00334EDF">
              <w:rPr>
                <w:rFonts w:asciiTheme="majorHAnsi" w:hAnsiTheme="majorHAnsi" w:cstheme="majorHAnsi"/>
                <w:color w:val="000000" w:themeColor="text1"/>
                <w:sz w:val="24"/>
              </w:rPr>
              <w:t>Front of House team</w:t>
            </w:r>
          </w:p>
        </w:tc>
      </w:tr>
      <w:tr w:rsidR="00334EDF" w:rsidRPr="00334EDF" w14:paraId="37CEC8B6" w14:textId="77777777" w:rsidTr="003E2044">
        <w:trPr>
          <w:trHeight w:val="300"/>
        </w:trPr>
        <w:tc>
          <w:tcPr>
            <w:tcW w:w="2859" w:type="dxa"/>
            <w:tcBorders>
              <w:top w:val="nil"/>
              <w:left w:val="single" w:sz="6" w:space="0" w:color="auto"/>
              <w:bottom w:val="single" w:sz="6" w:space="0" w:color="auto"/>
              <w:right w:val="single" w:sz="6" w:space="0" w:color="auto"/>
            </w:tcBorders>
            <w:shd w:val="clear" w:color="auto" w:fill="auto"/>
            <w:hideMark/>
          </w:tcPr>
          <w:p w14:paraId="6CE78DB0" w14:textId="77777777" w:rsidR="00334EDF" w:rsidRPr="00334EDF" w:rsidRDefault="00334EDF" w:rsidP="003E2044">
            <w:pPr>
              <w:textAlignment w:val="baseline"/>
              <w:rPr>
                <w:rFonts w:asciiTheme="majorHAnsi" w:hAnsiTheme="majorHAnsi" w:cstheme="majorHAnsi"/>
                <w:sz w:val="24"/>
                <w:lang w:eastAsia="en-GB"/>
              </w:rPr>
            </w:pPr>
            <w:r w:rsidRPr="00334EDF">
              <w:rPr>
                <w:rFonts w:asciiTheme="majorHAnsi" w:hAnsiTheme="majorHAnsi" w:cstheme="majorHAnsi"/>
                <w:b/>
                <w:bCs/>
                <w:sz w:val="24"/>
                <w:lang w:eastAsia="en-GB"/>
              </w:rPr>
              <w:t>Key Relationships (Internal)</w:t>
            </w:r>
            <w:r w:rsidRPr="00334EDF">
              <w:rPr>
                <w:rFonts w:asciiTheme="majorHAnsi" w:hAnsiTheme="majorHAnsi" w:cstheme="majorHAnsi"/>
                <w:sz w:val="24"/>
                <w:lang w:eastAsia="en-GB"/>
              </w:rPr>
              <w:t>  </w:t>
            </w:r>
          </w:p>
          <w:p w14:paraId="0A33959F" w14:textId="77777777" w:rsidR="00334EDF" w:rsidRPr="00334EDF" w:rsidRDefault="00334EDF" w:rsidP="003E2044">
            <w:pPr>
              <w:textAlignment w:val="baseline"/>
              <w:rPr>
                <w:rFonts w:asciiTheme="majorHAnsi" w:hAnsiTheme="majorHAnsi" w:cstheme="majorHAnsi"/>
                <w:sz w:val="24"/>
                <w:lang w:eastAsia="en-GB"/>
              </w:rPr>
            </w:pPr>
            <w:r w:rsidRPr="00334EDF">
              <w:rPr>
                <w:rFonts w:asciiTheme="majorHAnsi" w:hAnsiTheme="majorHAnsi" w:cstheme="majorHAnsi"/>
                <w:sz w:val="24"/>
                <w:lang w:eastAsia="en-GB"/>
              </w:rPr>
              <w:t>  </w:t>
            </w:r>
          </w:p>
        </w:tc>
        <w:tc>
          <w:tcPr>
            <w:tcW w:w="6772" w:type="dxa"/>
            <w:tcBorders>
              <w:top w:val="nil"/>
              <w:left w:val="nil"/>
              <w:bottom w:val="single" w:sz="6" w:space="0" w:color="auto"/>
              <w:right w:val="single" w:sz="6" w:space="0" w:color="auto"/>
            </w:tcBorders>
            <w:shd w:val="clear" w:color="auto" w:fill="auto"/>
            <w:hideMark/>
          </w:tcPr>
          <w:p w14:paraId="44C795E8" w14:textId="76F14CCA" w:rsidR="00334EDF" w:rsidRPr="00334EDF" w:rsidRDefault="003E1B84" w:rsidP="003E2044">
            <w:pPr>
              <w:textAlignment w:val="baseline"/>
              <w:rPr>
                <w:rFonts w:asciiTheme="majorHAnsi" w:hAnsiTheme="majorHAnsi" w:cstheme="majorHAnsi"/>
                <w:sz w:val="24"/>
                <w:lang w:eastAsia="en-GB"/>
              </w:rPr>
            </w:pPr>
            <w:r>
              <w:rPr>
                <w:rFonts w:asciiTheme="majorHAnsi" w:hAnsiTheme="majorHAnsi" w:cstheme="majorHAnsi"/>
                <w:color w:val="000000" w:themeColor="text1"/>
                <w:sz w:val="24"/>
              </w:rPr>
              <w:t xml:space="preserve">COO, </w:t>
            </w:r>
            <w:r w:rsidR="00334EDF" w:rsidRPr="00334EDF">
              <w:rPr>
                <w:rFonts w:asciiTheme="majorHAnsi" w:hAnsiTheme="majorHAnsi" w:cstheme="majorHAnsi"/>
                <w:color w:val="000000" w:themeColor="text1"/>
                <w:sz w:val="24"/>
              </w:rPr>
              <w:t>Duty Managers, Supervisors, Head of Programming, Head of Finance (Trading)</w:t>
            </w:r>
          </w:p>
        </w:tc>
      </w:tr>
      <w:tr w:rsidR="00334EDF" w:rsidRPr="00334EDF" w14:paraId="4936E21B" w14:textId="77777777" w:rsidTr="003E2044">
        <w:trPr>
          <w:trHeight w:val="300"/>
        </w:trPr>
        <w:tc>
          <w:tcPr>
            <w:tcW w:w="2859" w:type="dxa"/>
            <w:tcBorders>
              <w:top w:val="nil"/>
              <w:left w:val="single" w:sz="6" w:space="0" w:color="auto"/>
              <w:bottom w:val="single" w:sz="6" w:space="0" w:color="auto"/>
              <w:right w:val="single" w:sz="6" w:space="0" w:color="auto"/>
            </w:tcBorders>
            <w:shd w:val="clear" w:color="auto" w:fill="auto"/>
            <w:hideMark/>
          </w:tcPr>
          <w:p w14:paraId="12F6C962" w14:textId="77777777" w:rsidR="00334EDF" w:rsidRPr="00334EDF" w:rsidRDefault="00334EDF" w:rsidP="003E2044">
            <w:pPr>
              <w:textAlignment w:val="baseline"/>
              <w:rPr>
                <w:rFonts w:asciiTheme="majorHAnsi" w:hAnsiTheme="majorHAnsi" w:cstheme="majorHAnsi"/>
                <w:sz w:val="24"/>
                <w:lang w:eastAsia="en-GB"/>
              </w:rPr>
            </w:pPr>
            <w:r w:rsidRPr="00334EDF">
              <w:rPr>
                <w:rFonts w:asciiTheme="majorHAnsi" w:hAnsiTheme="majorHAnsi" w:cstheme="majorHAnsi"/>
                <w:b/>
                <w:bCs/>
                <w:sz w:val="24"/>
                <w:lang w:eastAsia="en-GB"/>
              </w:rPr>
              <w:t>Key Relationships (External)</w:t>
            </w:r>
            <w:r w:rsidRPr="00334EDF">
              <w:rPr>
                <w:rFonts w:asciiTheme="majorHAnsi" w:hAnsiTheme="majorHAnsi" w:cstheme="majorHAnsi"/>
                <w:sz w:val="24"/>
                <w:lang w:eastAsia="en-GB"/>
              </w:rPr>
              <w:t>  </w:t>
            </w:r>
          </w:p>
        </w:tc>
        <w:tc>
          <w:tcPr>
            <w:tcW w:w="6772" w:type="dxa"/>
            <w:tcBorders>
              <w:top w:val="nil"/>
              <w:left w:val="nil"/>
              <w:bottom w:val="single" w:sz="6" w:space="0" w:color="auto"/>
              <w:right w:val="single" w:sz="6" w:space="0" w:color="auto"/>
            </w:tcBorders>
            <w:shd w:val="clear" w:color="auto" w:fill="auto"/>
            <w:hideMark/>
          </w:tcPr>
          <w:p w14:paraId="23C7F60C" w14:textId="0FC09A00" w:rsidR="00334EDF" w:rsidRPr="00334EDF" w:rsidRDefault="00334EDF" w:rsidP="003E2044">
            <w:pPr>
              <w:textAlignment w:val="baseline"/>
              <w:rPr>
                <w:rFonts w:asciiTheme="majorHAnsi" w:hAnsiTheme="majorHAnsi" w:cstheme="majorHAnsi"/>
                <w:sz w:val="24"/>
                <w:lang w:eastAsia="en-GB"/>
              </w:rPr>
            </w:pPr>
            <w:r w:rsidRPr="00334EDF">
              <w:rPr>
                <w:rFonts w:asciiTheme="majorHAnsi" w:hAnsiTheme="majorHAnsi" w:cstheme="majorHAnsi"/>
                <w:color w:val="000000" w:themeColor="text1"/>
                <w:sz w:val="24"/>
              </w:rPr>
              <w:t>Drinks suppliers and breweries, catering suppliers, tour managers, artists, touring engineers &amp; crew, SIA</w:t>
            </w:r>
          </w:p>
        </w:tc>
      </w:tr>
      <w:tr w:rsidR="00334EDF" w:rsidRPr="00334EDF" w14:paraId="28F07871" w14:textId="77777777" w:rsidTr="003E2044">
        <w:trPr>
          <w:trHeight w:val="300"/>
        </w:trPr>
        <w:tc>
          <w:tcPr>
            <w:tcW w:w="2859" w:type="dxa"/>
            <w:tcBorders>
              <w:top w:val="nil"/>
              <w:left w:val="single" w:sz="6" w:space="0" w:color="auto"/>
              <w:bottom w:val="single" w:sz="6" w:space="0" w:color="auto"/>
              <w:right w:val="single" w:sz="6" w:space="0" w:color="auto"/>
            </w:tcBorders>
            <w:shd w:val="clear" w:color="auto" w:fill="auto"/>
            <w:hideMark/>
          </w:tcPr>
          <w:p w14:paraId="598D050B" w14:textId="77777777" w:rsidR="00334EDF" w:rsidRPr="00334EDF" w:rsidRDefault="00334EDF" w:rsidP="003E2044">
            <w:pPr>
              <w:textAlignment w:val="baseline"/>
              <w:rPr>
                <w:rFonts w:asciiTheme="majorHAnsi" w:hAnsiTheme="majorHAnsi" w:cstheme="majorHAnsi"/>
                <w:sz w:val="24"/>
                <w:lang w:eastAsia="en-GB"/>
              </w:rPr>
            </w:pPr>
            <w:r w:rsidRPr="00334EDF">
              <w:rPr>
                <w:rFonts w:asciiTheme="majorHAnsi" w:hAnsiTheme="majorHAnsi" w:cstheme="majorHAnsi"/>
                <w:b/>
                <w:bCs/>
                <w:sz w:val="24"/>
                <w:lang w:eastAsia="en-GB"/>
              </w:rPr>
              <w:t>Salary</w:t>
            </w:r>
            <w:r w:rsidRPr="00334EDF">
              <w:rPr>
                <w:rFonts w:asciiTheme="majorHAnsi" w:hAnsiTheme="majorHAnsi" w:cstheme="majorHAnsi"/>
                <w:sz w:val="24"/>
                <w:lang w:eastAsia="en-GB"/>
              </w:rPr>
              <w:t>  </w:t>
            </w:r>
          </w:p>
          <w:p w14:paraId="12074BAB" w14:textId="77777777" w:rsidR="00334EDF" w:rsidRPr="00334EDF" w:rsidRDefault="00334EDF" w:rsidP="003E2044">
            <w:pPr>
              <w:textAlignment w:val="baseline"/>
              <w:rPr>
                <w:rFonts w:asciiTheme="majorHAnsi" w:hAnsiTheme="majorHAnsi" w:cstheme="majorHAnsi"/>
                <w:sz w:val="24"/>
                <w:lang w:eastAsia="en-GB"/>
              </w:rPr>
            </w:pPr>
            <w:r w:rsidRPr="00334EDF">
              <w:rPr>
                <w:rFonts w:asciiTheme="majorHAnsi" w:hAnsiTheme="majorHAnsi" w:cstheme="majorHAnsi"/>
                <w:sz w:val="24"/>
                <w:lang w:eastAsia="en-GB"/>
              </w:rPr>
              <w:t>  </w:t>
            </w:r>
          </w:p>
        </w:tc>
        <w:tc>
          <w:tcPr>
            <w:tcW w:w="6772" w:type="dxa"/>
            <w:tcBorders>
              <w:top w:val="nil"/>
              <w:left w:val="nil"/>
              <w:bottom w:val="single" w:sz="6" w:space="0" w:color="auto"/>
              <w:right w:val="single" w:sz="6" w:space="0" w:color="auto"/>
            </w:tcBorders>
            <w:shd w:val="clear" w:color="auto" w:fill="auto"/>
            <w:hideMark/>
          </w:tcPr>
          <w:p w14:paraId="3CEE9C57" w14:textId="141BE7E8" w:rsidR="00334EDF" w:rsidRPr="00334EDF" w:rsidRDefault="00334EDF" w:rsidP="003E2044">
            <w:pPr>
              <w:textAlignment w:val="baseline"/>
              <w:rPr>
                <w:rFonts w:asciiTheme="majorHAnsi" w:hAnsiTheme="majorHAnsi" w:cstheme="majorHAnsi"/>
                <w:sz w:val="24"/>
                <w:lang w:eastAsia="en-GB"/>
              </w:rPr>
            </w:pPr>
            <w:r w:rsidRPr="00334EDF">
              <w:rPr>
                <w:rFonts w:asciiTheme="majorHAnsi" w:hAnsiTheme="majorHAnsi" w:cstheme="majorHAnsi"/>
                <w:bCs/>
                <w:color w:val="000000" w:themeColor="text1"/>
                <w:sz w:val="24"/>
              </w:rPr>
              <w:t xml:space="preserve">£35000 - £38000 P/A depending on experience  </w:t>
            </w:r>
          </w:p>
        </w:tc>
      </w:tr>
      <w:tr w:rsidR="00334EDF" w:rsidRPr="00334EDF" w14:paraId="64353AF5" w14:textId="77777777" w:rsidTr="003E2044">
        <w:trPr>
          <w:trHeight w:val="300"/>
        </w:trPr>
        <w:tc>
          <w:tcPr>
            <w:tcW w:w="2859" w:type="dxa"/>
            <w:tcBorders>
              <w:top w:val="nil"/>
              <w:left w:val="single" w:sz="6" w:space="0" w:color="auto"/>
              <w:bottom w:val="single" w:sz="6" w:space="0" w:color="auto"/>
              <w:right w:val="single" w:sz="6" w:space="0" w:color="auto"/>
            </w:tcBorders>
            <w:shd w:val="clear" w:color="auto" w:fill="auto"/>
          </w:tcPr>
          <w:p w14:paraId="2C4961CA" w14:textId="77777777" w:rsidR="00334EDF" w:rsidRPr="00334EDF" w:rsidRDefault="00334EDF" w:rsidP="003E2044">
            <w:pPr>
              <w:textAlignment w:val="baseline"/>
              <w:rPr>
                <w:rFonts w:asciiTheme="majorHAnsi" w:hAnsiTheme="majorHAnsi" w:cstheme="majorHAnsi"/>
                <w:b/>
                <w:bCs/>
                <w:sz w:val="24"/>
                <w:lang w:eastAsia="en-GB"/>
              </w:rPr>
            </w:pPr>
            <w:r w:rsidRPr="00334EDF">
              <w:rPr>
                <w:rFonts w:asciiTheme="majorHAnsi" w:hAnsiTheme="majorHAnsi" w:cstheme="majorHAnsi"/>
                <w:b/>
                <w:bCs/>
                <w:sz w:val="24"/>
                <w:lang w:eastAsia="en-GB"/>
              </w:rPr>
              <w:t>Benefits</w:t>
            </w:r>
          </w:p>
        </w:tc>
        <w:tc>
          <w:tcPr>
            <w:tcW w:w="6772" w:type="dxa"/>
            <w:tcBorders>
              <w:top w:val="nil"/>
              <w:left w:val="nil"/>
              <w:bottom w:val="single" w:sz="6" w:space="0" w:color="auto"/>
              <w:right w:val="single" w:sz="6" w:space="0" w:color="auto"/>
            </w:tcBorders>
            <w:shd w:val="clear" w:color="auto" w:fill="auto"/>
          </w:tcPr>
          <w:p w14:paraId="16395AF3" w14:textId="77777777" w:rsidR="00334EDF" w:rsidRPr="00334EDF" w:rsidRDefault="00334EDF" w:rsidP="003E2044">
            <w:pPr>
              <w:textAlignment w:val="baseline"/>
              <w:rPr>
                <w:rFonts w:asciiTheme="majorHAnsi" w:hAnsiTheme="majorHAnsi" w:cstheme="majorHAnsi"/>
                <w:sz w:val="24"/>
                <w:lang w:eastAsia="en-GB"/>
              </w:rPr>
            </w:pPr>
            <w:r w:rsidRPr="00334EDF">
              <w:rPr>
                <w:rFonts w:asciiTheme="majorHAnsi" w:hAnsiTheme="majorHAnsi" w:cstheme="majorHAnsi"/>
                <w:sz w:val="24"/>
                <w:lang w:eastAsia="en-GB"/>
              </w:rPr>
              <w:t>Free entry to Band on the Wall gigs</w:t>
            </w:r>
          </w:p>
          <w:p w14:paraId="3162EA94" w14:textId="77777777" w:rsidR="00334EDF" w:rsidRPr="00334EDF" w:rsidRDefault="00334EDF" w:rsidP="003E2044">
            <w:pPr>
              <w:textAlignment w:val="baseline"/>
              <w:rPr>
                <w:rFonts w:asciiTheme="majorHAnsi" w:hAnsiTheme="majorHAnsi" w:cstheme="majorHAnsi"/>
                <w:sz w:val="24"/>
                <w:lang w:eastAsia="en-GB"/>
              </w:rPr>
            </w:pPr>
            <w:r w:rsidRPr="00334EDF">
              <w:rPr>
                <w:rFonts w:asciiTheme="majorHAnsi" w:hAnsiTheme="majorHAnsi" w:cstheme="majorHAnsi"/>
                <w:sz w:val="24"/>
                <w:lang w:eastAsia="en-GB"/>
              </w:rPr>
              <w:t xml:space="preserve">25% staff discount on food and drink </w:t>
            </w:r>
          </w:p>
          <w:p w14:paraId="3ACE027D" w14:textId="77777777" w:rsidR="00334EDF" w:rsidRPr="00334EDF" w:rsidRDefault="00334EDF" w:rsidP="003E2044">
            <w:pPr>
              <w:textAlignment w:val="baseline"/>
              <w:rPr>
                <w:rFonts w:asciiTheme="majorHAnsi" w:hAnsiTheme="majorHAnsi" w:cstheme="majorHAnsi"/>
                <w:sz w:val="24"/>
                <w:lang w:eastAsia="en-GB"/>
              </w:rPr>
            </w:pPr>
            <w:r w:rsidRPr="00334EDF">
              <w:rPr>
                <w:rFonts w:asciiTheme="majorHAnsi" w:hAnsiTheme="majorHAnsi" w:cstheme="majorHAnsi"/>
                <w:sz w:val="24"/>
                <w:lang w:eastAsia="en-GB"/>
              </w:rPr>
              <w:t xml:space="preserve">Paid training and development </w:t>
            </w:r>
          </w:p>
          <w:p w14:paraId="0C423D45" w14:textId="77777777" w:rsidR="00334EDF" w:rsidRPr="00334EDF" w:rsidRDefault="00334EDF" w:rsidP="003E2044">
            <w:pPr>
              <w:textAlignment w:val="baseline"/>
              <w:rPr>
                <w:rFonts w:asciiTheme="majorHAnsi" w:hAnsiTheme="majorHAnsi" w:cstheme="majorHAnsi"/>
                <w:sz w:val="24"/>
                <w:lang w:eastAsia="en-GB"/>
              </w:rPr>
            </w:pPr>
            <w:r w:rsidRPr="00334EDF">
              <w:rPr>
                <w:rFonts w:asciiTheme="majorHAnsi" w:hAnsiTheme="majorHAnsi" w:cstheme="majorHAnsi"/>
                <w:sz w:val="24"/>
                <w:lang w:eastAsia="en-GB"/>
              </w:rPr>
              <w:t>Pension scheme</w:t>
            </w:r>
          </w:p>
        </w:tc>
      </w:tr>
      <w:tr w:rsidR="00334EDF" w:rsidRPr="00334EDF" w14:paraId="269399B6" w14:textId="77777777" w:rsidTr="003E2044">
        <w:trPr>
          <w:trHeight w:val="300"/>
        </w:trPr>
        <w:tc>
          <w:tcPr>
            <w:tcW w:w="2859" w:type="dxa"/>
            <w:tcBorders>
              <w:top w:val="nil"/>
              <w:left w:val="single" w:sz="6" w:space="0" w:color="auto"/>
              <w:bottom w:val="single" w:sz="6" w:space="0" w:color="auto"/>
              <w:right w:val="single" w:sz="6" w:space="0" w:color="auto"/>
            </w:tcBorders>
            <w:shd w:val="clear" w:color="auto" w:fill="auto"/>
            <w:hideMark/>
          </w:tcPr>
          <w:p w14:paraId="6923C05D" w14:textId="77777777" w:rsidR="00334EDF" w:rsidRPr="00334EDF" w:rsidRDefault="00334EDF" w:rsidP="003E2044">
            <w:pPr>
              <w:textAlignment w:val="baseline"/>
              <w:rPr>
                <w:rFonts w:asciiTheme="majorHAnsi" w:hAnsiTheme="majorHAnsi" w:cstheme="majorHAnsi"/>
                <w:sz w:val="24"/>
                <w:lang w:eastAsia="en-GB"/>
              </w:rPr>
            </w:pPr>
            <w:r w:rsidRPr="00334EDF">
              <w:rPr>
                <w:rFonts w:asciiTheme="majorHAnsi" w:hAnsiTheme="majorHAnsi" w:cstheme="majorHAnsi"/>
                <w:b/>
                <w:bCs/>
                <w:sz w:val="24"/>
                <w:lang w:eastAsia="en-GB"/>
              </w:rPr>
              <w:t>Hours</w:t>
            </w:r>
            <w:r w:rsidRPr="00334EDF">
              <w:rPr>
                <w:rFonts w:asciiTheme="majorHAnsi" w:hAnsiTheme="majorHAnsi" w:cstheme="majorHAnsi"/>
                <w:sz w:val="24"/>
                <w:lang w:eastAsia="en-GB"/>
              </w:rPr>
              <w:t>  </w:t>
            </w:r>
          </w:p>
        </w:tc>
        <w:tc>
          <w:tcPr>
            <w:tcW w:w="6772" w:type="dxa"/>
            <w:tcBorders>
              <w:top w:val="nil"/>
              <w:left w:val="nil"/>
              <w:bottom w:val="single" w:sz="6" w:space="0" w:color="auto"/>
              <w:right w:val="single" w:sz="6" w:space="0" w:color="auto"/>
            </w:tcBorders>
            <w:shd w:val="clear" w:color="auto" w:fill="auto"/>
            <w:hideMark/>
          </w:tcPr>
          <w:p w14:paraId="218FD964" w14:textId="3E84E052" w:rsidR="00334EDF" w:rsidRPr="00334EDF" w:rsidRDefault="00334EDF" w:rsidP="003E2044">
            <w:pPr>
              <w:textAlignment w:val="baseline"/>
              <w:rPr>
                <w:rFonts w:asciiTheme="majorHAnsi" w:hAnsiTheme="majorHAnsi" w:cstheme="majorHAnsi"/>
                <w:sz w:val="24"/>
                <w:lang w:eastAsia="en-GB"/>
              </w:rPr>
            </w:pPr>
            <w:r w:rsidRPr="00334EDF">
              <w:rPr>
                <w:rFonts w:asciiTheme="majorHAnsi" w:hAnsiTheme="majorHAnsi" w:cstheme="majorHAnsi"/>
                <w:color w:val="000000" w:themeColor="text1"/>
                <w:sz w:val="24"/>
              </w:rPr>
              <w:t>37.5 hours per week including frequent evenings and weekends</w:t>
            </w:r>
            <w:r w:rsidRPr="00334EDF">
              <w:rPr>
                <w:rFonts w:asciiTheme="majorHAnsi" w:hAnsiTheme="majorHAnsi" w:cstheme="majorHAnsi"/>
                <w:sz w:val="24"/>
                <w:lang w:eastAsia="en-GB"/>
              </w:rPr>
              <w:t xml:space="preserve">   </w:t>
            </w:r>
          </w:p>
        </w:tc>
      </w:tr>
      <w:tr w:rsidR="00334EDF" w:rsidRPr="00334EDF" w14:paraId="033D54D5" w14:textId="77777777" w:rsidTr="003E2044">
        <w:trPr>
          <w:trHeight w:val="420"/>
        </w:trPr>
        <w:tc>
          <w:tcPr>
            <w:tcW w:w="2859" w:type="dxa"/>
            <w:tcBorders>
              <w:top w:val="nil"/>
              <w:left w:val="single" w:sz="6" w:space="0" w:color="auto"/>
              <w:bottom w:val="single" w:sz="6" w:space="0" w:color="auto"/>
              <w:right w:val="single" w:sz="6" w:space="0" w:color="auto"/>
            </w:tcBorders>
            <w:shd w:val="clear" w:color="auto" w:fill="auto"/>
            <w:hideMark/>
          </w:tcPr>
          <w:p w14:paraId="077CA06E" w14:textId="77777777" w:rsidR="00334EDF" w:rsidRPr="00334EDF" w:rsidRDefault="00334EDF" w:rsidP="003E2044">
            <w:pPr>
              <w:textAlignment w:val="baseline"/>
              <w:rPr>
                <w:rFonts w:asciiTheme="majorHAnsi" w:hAnsiTheme="majorHAnsi" w:cstheme="majorHAnsi"/>
                <w:sz w:val="24"/>
                <w:lang w:eastAsia="en-GB"/>
              </w:rPr>
            </w:pPr>
            <w:r w:rsidRPr="00334EDF">
              <w:rPr>
                <w:rFonts w:asciiTheme="majorHAnsi" w:hAnsiTheme="majorHAnsi" w:cstheme="majorHAnsi"/>
                <w:b/>
                <w:bCs/>
                <w:sz w:val="24"/>
                <w:lang w:eastAsia="en-GB"/>
              </w:rPr>
              <w:t>Holiday Entitlement</w:t>
            </w:r>
            <w:r w:rsidRPr="00334EDF">
              <w:rPr>
                <w:rFonts w:asciiTheme="majorHAnsi" w:hAnsiTheme="majorHAnsi" w:cstheme="majorHAnsi"/>
                <w:sz w:val="24"/>
                <w:lang w:eastAsia="en-GB"/>
              </w:rPr>
              <w:t>  </w:t>
            </w:r>
          </w:p>
        </w:tc>
        <w:tc>
          <w:tcPr>
            <w:tcW w:w="6772" w:type="dxa"/>
            <w:tcBorders>
              <w:top w:val="nil"/>
              <w:left w:val="nil"/>
              <w:bottom w:val="single" w:sz="6" w:space="0" w:color="auto"/>
              <w:right w:val="single" w:sz="6" w:space="0" w:color="auto"/>
            </w:tcBorders>
            <w:shd w:val="clear" w:color="auto" w:fill="auto"/>
            <w:hideMark/>
          </w:tcPr>
          <w:p w14:paraId="0CC52C33" w14:textId="6ED652D8" w:rsidR="00334EDF" w:rsidRPr="00334EDF" w:rsidRDefault="00334EDF" w:rsidP="003E2044">
            <w:pPr>
              <w:textAlignment w:val="baseline"/>
              <w:rPr>
                <w:rFonts w:asciiTheme="majorHAnsi" w:hAnsiTheme="majorHAnsi" w:cstheme="majorHAnsi"/>
                <w:sz w:val="24"/>
                <w:lang w:eastAsia="en-GB"/>
              </w:rPr>
            </w:pPr>
            <w:r w:rsidRPr="00334EDF">
              <w:rPr>
                <w:rFonts w:asciiTheme="majorHAnsi" w:hAnsiTheme="majorHAnsi" w:cstheme="majorHAnsi"/>
                <w:sz w:val="24"/>
                <w:lang w:eastAsia="en-GB"/>
              </w:rPr>
              <w:t xml:space="preserve">28 days p/a including bank holidays plus </w:t>
            </w:r>
            <w:r w:rsidRPr="00334EDF">
              <w:rPr>
                <w:rFonts w:asciiTheme="majorHAnsi" w:hAnsiTheme="majorHAnsi" w:cstheme="majorHAnsi"/>
                <w:color w:val="000000" w:themeColor="text1"/>
                <w:sz w:val="24"/>
              </w:rPr>
              <w:t xml:space="preserve">1 additional </w:t>
            </w:r>
            <w:proofErr w:type="gramStart"/>
            <w:r w:rsidRPr="00334EDF">
              <w:rPr>
                <w:rFonts w:asciiTheme="majorHAnsi" w:hAnsiTheme="majorHAnsi" w:cstheme="majorHAnsi"/>
                <w:color w:val="000000" w:themeColor="text1"/>
                <w:sz w:val="24"/>
              </w:rPr>
              <w:t>days</w:t>
            </w:r>
            <w:proofErr w:type="gramEnd"/>
            <w:r w:rsidRPr="00334EDF">
              <w:rPr>
                <w:rFonts w:asciiTheme="majorHAnsi" w:hAnsiTheme="majorHAnsi" w:cstheme="majorHAnsi"/>
                <w:color w:val="000000" w:themeColor="text1"/>
                <w:sz w:val="24"/>
              </w:rPr>
              <w:t xml:space="preserve"> leave per year of service up to a maximum of 5</w:t>
            </w:r>
          </w:p>
        </w:tc>
      </w:tr>
      <w:tr w:rsidR="00334EDF" w:rsidRPr="00334EDF" w14:paraId="572E03DE" w14:textId="77777777" w:rsidTr="003E2044">
        <w:trPr>
          <w:trHeight w:val="300"/>
        </w:trPr>
        <w:tc>
          <w:tcPr>
            <w:tcW w:w="2859" w:type="dxa"/>
            <w:tcBorders>
              <w:top w:val="nil"/>
              <w:left w:val="single" w:sz="6" w:space="0" w:color="auto"/>
              <w:bottom w:val="single" w:sz="6" w:space="0" w:color="auto"/>
              <w:right w:val="single" w:sz="6" w:space="0" w:color="auto"/>
            </w:tcBorders>
            <w:shd w:val="clear" w:color="auto" w:fill="auto"/>
            <w:hideMark/>
          </w:tcPr>
          <w:p w14:paraId="62EC1A9C" w14:textId="77777777" w:rsidR="00334EDF" w:rsidRPr="00334EDF" w:rsidRDefault="00334EDF" w:rsidP="003E2044">
            <w:pPr>
              <w:textAlignment w:val="baseline"/>
              <w:rPr>
                <w:rFonts w:asciiTheme="majorHAnsi" w:hAnsiTheme="majorHAnsi" w:cstheme="majorHAnsi"/>
                <w:sz w:val="24"/>
                <w:lang w:eastAsia="en-GB"/>
              </w:rPr>
            </w:pPr>
            <w:r w:rsidRPr="00334EDF">
              <w:rPr>
                <w:rFonts w:asciiTheme="majorHAnsi" w:hAnsiTheme="majorHAnsi" w:cstheme="majorHAnsi"/>
                <w:b/>
                <w:bCs/>
                <w:sz w:val="24"/>
                <w:lang w:eastAsia="en-GB"/>
              </w:rPr>
              <w:t>Period Of Contract</w:t>
            </w:r>
            <w:r w:rsidRPr="00334EDF">
              <w:rPr>
                <w:rFonts w:asciiTheme="majorHAnsi" w:hAnsiTheme="majorHAnsi" w:cstheme="majorHAnsi"/>
                <w:sz w:val="24"/>
                <w:lang w:eastAsia="en-GB"/>
              </w:rPr>
              <w:t>  </w:t>
            </w:r>
          </w:p>
          <w:p w14:paraId="16C5CB76" w14:textId="77777777" w:rsidR="00334EDF" w:rsidRPr="00334EDF" w:rsidRDefault="00334EDF" w:rsidP="003E2044">
            <w:pPr>
              <w:textAlignment w:val="baseline"/>
              <w:rPr>
                <w:rFonts w:asciiTheme="majorHAnsi" w:hAnsiTheme="majorHAnsi" w:cstheme="majorHAnsi"/>
                <w:sz w:val="24"/>
                <w:lang w:eastAsia="en-GB"/>
              </w:rPr>
            </w:pPr>
            <w:r w:rsidRPr="00334EDF">
              <w:rPr>
                <w:rFonts w:asciiTheme="majorHAnsi" w:hAnsiTheme="majorHAnsi" w:cstheme="majorHAnsi"/>
                <w:sz w:val="24"/>
                <w:lang w:eastAsia="en-GB"/>
              </w:rPr>
              <w:t>  </w:t>
            </w:r>
          </w:p>
        </w:tc>
        <w:tc>
          <w:tcPr>
            <w:tcW w:w="6772" w:type="dxa"/>
            <w:tcBorders>
              <w:top w:val="nil"/>
              <w:left w:val="nil"/>
              <w:bottom w:val="single" w:sz="6" w:space="0" w:color="auto"/>
              <w:right w:val="single" w:sz="6" w:space="0" w:color="auto"/>
            </w:tcBorders>
            <w:shd w:val="clear" w:color="auto" w:fill="auto"/>
            <w:hideMark/>
          </w:tcPr>
          <w:p w14:paraId="3D1B30DB" w14:textId="77777777" w:rsidR="00334EDF" w:rsidRPr="00334EDF" w:rsidRDefault="00334EDF" w:rsidP="003E2044">
            <w:pPr>
              <w:textAlignment w:val="baseline"/>
              <w:rPr>
                <w:rFonts w:asciiTheme="majorHAnsi" w:hAnsiTheme="majorHAnsi" w:cstheme="majorHAnsi"/>
                <w:sz w:val="24"/>
                <w:lang w:eastAsia="en-GB"/>
              </w:rPr>
            </w:pPr>
            <w:r w:rsidRPr="00334EDF">
              <w:rPr>
                <w:rFonts w:asciiTheme="majorHAnsi" w:hAnsiTheme="majorHAnsi" w:cstheme="majorHAnsi"/>
                <w:sz w:val="24"/>
                <w:lang w:eastAsia="en-GB"/>
              </w:rPr>
              <w:t>Permanent  </w:t>
            </w:r>
          </w:p>
        </w:tc>
      </w:tr>
      <w:tr w:rsidR="00334EDF" w:rsidRPr="00334EDF" w14:paraId="68768D41" w14:textId="77777777" w:rsidTr="003E2044">
        <w:trPr>
          <w:trHeight w:val="300"/>
        </w:trPr>
        <w:tc>
          <w:tcPr>
            <w:tcW w:w="2859" w:type="dxa"/>
            <w:tcBorders>
              <w:top w:val="nil"/>
              <w:left w:val="single" w:sz="6" w:space="0" w:color="auto"/>
              <w:bottom w:val="single" w:sz="6" w:space="0" w:color="auto"/>
              <w:right w:val="single" w:sz="6" w:space="0" w:color="auto"/>
            </w:tcBorders>
            <w:shd w:val="clear" w:color="auto" w:fill="auto"/>
            <w:hideMark/>
          </w:tcPr>
          <w:p w14:paraId="1B575256" w14:textId="77777777" w:rsidR="00334EDF" w:rsidRPr="00334EDF" w:rsidRDefault="00334EDF" w:rsidP="003E2044">
            <w:pPr>
              <w:textAlignment w:val="baseline"/>
              <w:rPr>
                <w:rFonts w:asciiTheme="majorHAnsi" w:hAnsiTheme="majorHAnsi" w:cstheme="majorHAnsi"/>
                <w:sz w:val="24"/>
                <w:lang w:eastAsia="en-GB"/>
              </w:rPr>
            </w:pPr>
            <w:r w:rsidRPr="00334EDF">
              <w:rPr>
                <w:rFonts w:asciiTheme="majorHAnsi" w:hAnsiTheme="majorHAnsi" w:cstheme="majorHAnsi"/>
                <w:b/>
                <w:bCs/>
                <w:sz w:val="24"/>
                <w:lang w:eastAsia="en-GB"/>
              </w:rPr>
              <w:t>Probationary Period</w:t>
            </w:r>
            <w:r w:rsidRPr="00334EDF">
              <w:rPr>
                <w:rFonts w:asciiTheme="majorHAnsi" w:hAnsiTheme="majorHAnsi" w:cstheme="majorHAnsi"/>
                <w:sz w:val="24"/>
                <w:lang w:eastAsia="en-GB"/>
              </w:rPr>
              <w:t>  </w:t>
            </w:r>
          </w:p>
          <w:p w14:paraId="7FFE7C4A" w14:textId="77777777" w:rsidR="00334EDF" w:rsidRPr="00334EDF" w:rsidRDefault="00334EDF" w:rsidP="003E2044">
            <w:pPr>
              <w:textAlignment w:val="baseline"/>
              <w:rPr>
                <w:rFonts w:asciiTheme="majorHAnsi" w:hAnsiTheme="majorHAnsi" w:cstheme="majorHAnsi"/>
                <w:sz w:val="24"/>
                <w:lang w:eastAsia="en-GB"/>
              </w:rPr>
            </w:pPr>
            <w:r w:rsidRPr="00334EDF">
              <w:rPr>
                <w:rFonts w:asciiTheme="majorHAnsi" w:hAnsiTheme="majorHAnsi" w:cstheme="majorHAnsi"/>
                <w:sz w:val="24"/>
                <w:lang w:eastAsia="en-GB"/>
              </w:rPr>
              <w:t>  </w:t>
            </w:r>
          </w:p>
        </w:tc>
        <w:tc>
          <w:tcPr>
            <w:tcW w:w="6772" w:type="dxa"/>
            <w:tcBorders>
              <w:top w:val="nil"/>
              <w:left w:val="nil"/>
              <w:bottom w:val="single" w:sz="6" w:space="0" w:color="auto"/>
              <w:right w:val="single" w:sz="6" w:space="0" w:color="auto"/>
            </w:tcBorders>
            <w:shd w:val="clear" w:color="auto" w:fill="auto"/>
            <w:hideMark/>
          </w:tcPr>
          <w:p w14:paraId="60F314EC" w14:textId="77777777" w:rsidR="00334EDF" w:rsidRPr="00334EDF" w:rsidRDefault="00334EDF" w:rsidP="003E2044">
            <w:pPr>
              <w:textAlignment w:val="baseline"/>
              <w:rPr>
                <w:rFonts w:asciiTheme="majorHAnsi" w:hAnsiTheme="majorHAnsi" w:cstheme="majorHAnsi"/>
                <w:sz w:val="24"/>
                <w:lang w:eastAsia="en-GB"/>
              </w:rPr>
            </w:pPr>
            <w:r w:rsidRPr="00334EDF">
              <w:rPr>
                <w:rFonts w:asciiTheme="majorHAnsi" w:hAnsiTheme="majorHAnsi" w:cstheme="majorHAnsi"/>
                <w:sz w:val="24"/>
                <w:lang w:eastAsia="en-GB"/>
              </w:rPr>
              <w:t>Three months  </w:t>
            </w:r>
          </w:p>
        </w:tc>
      </w:tr>
      <w:tr w:rsidR="00334EDF" w:rsidRPr="00334EDF" w14:paraId="398B6D53" w14:textId="77777777" w:rsidTr="003E2044">
        <w:trPr>
          <w:trHeight w:val="300"/>
        </w:trPr>
        <w:tc>
          <w:tcPr>
            <w:tcW w:w="2859" w:type="dxa"/>
            <w:tcBorders>
              <w:top w:val="nil"/>
              <w:left w:val="single" w:sz="6" w:space="0" w:color="auto"/>
              <w:bottom w:val="single" w:sz="6" w:space="0" w:color="auto"/>
              <w:right w:val="single" w:sz="6" w:space="0" w:color="auto"/>
            </w:tcBorders>
            <w:shd w:val="clear" w:color="auto" w:fill="auto"/>
            <w:hideMark/>
          </w:tcPr>
          <w:p w14:paraId="2715E98E" w14:textId="77777777" w:rsidR="00334EDF" w:rsidRPr="00334EDF" w:rsidRDefault="00334EDF" w:rsidP="003E2044">
            <w:pPr>
              <w:textAlignment w:val="baseline"/>
              <w:rPr>
                <w:rFonts w:asciiTheme="majorHAnsi" w:hAnsiTheme="majorHAnsi" w:cstheme="majorHAnsi"/>
                <w:sz w:val="24"/>
                <w:lang w:eastAsia="en-GB"/>
              </w:rPr>
            </w:pPr>
            <w:r w:rsidRPr="00334EDF">
              <w:rPr>
                <w:rFonts w:asciiTheme="majorHAnsi" w:hAnsiTheme="majorHAnsi" w:cstheme="majorHAnsi"/>
                <w:b/>
                <w:bCs/>
                <w:sz w:val="24"/>
                <w:lang w:eastAsia="en-GB"/>
              </w:rPr>
              <w:t>Notice Period</w:t>
            </w:r>
            <w:r w:rsidRPr="00334EDF">
              <w:rPr>
                <w:rFonts w:asciiTheme="majorHAnsi" w:hAnsiTheme="majorHAnsi" w:cstheme="majorHAnsi"/>
                <w:sz w:val="24"/>
                <w:lang w:eastAsia="en-GB"/>
              </w:rPr>
              <w:t>  </w:t>
            </w:r>
          </w:p>
        </w:tc>
        <w:tc>
          <w:tcPr>
            <w:tcW w:w="6772" w:type="dxa"/>
            <w:tcBorders>
              <w:top w:val="nil"/>
              <w:left w:val="nil"/>
              <w:bottom w:val="single" w:sz="6" w:space="0" w:color="auto"/>
              <w:right w:val="single" w:sz="6" w:space="0" w:color="auto"/>
            </w:tcBorders>
            <w:shd w:val="clear" w:color="auto" w:fill="auto"/>
            <w:hideMark/>
          </w:tcPr>
          <w:p w14:paraId="0EADB87E" w14:textId="7CC4A61A" w:rsidR="00334EDF" w:rsidRPr="00334EDF" w:rsidRDefault="00334EDF" w:rsidP="003E2044">
            <w:pPr>
              <w:rPr>
                <w:rFonts w:asciiTheme="majorHAnsi" w:hAnsiTheme="majorHAnsi" w:cstheme="majorHAnsi"/>
                <w:sz w:val="24"/>
              </w:rPr>
            </w:pPr>
            <w:r w:rsidRPr="00334EDF">
              <w:rPr>
                <w:rFonts w:asciiTheme="majorHAnsi" w:hAnsiTheme="majorHAnsi" w:cstheme="majorHAnsi"/>
                <w:sz w:val="24"/>
              </w:rPr>
              <w:t>1 month during probationary period, 2 months thereafter for both employee and employer</w:t>
            </w:r>
          </w:p>
        </w:tc>
      </w:tr>
    </w:tbl>
    <w:p w14:paraId="6D937DBA" w14:textId="77777777" w:rsidR="00BF4DCB" w:rsidRPr="00334EDF" w:rsidRDefault="00BF4DCB" w:rsidP="00BF4DCB">
      <w:pPr>
        <w:widowControl w:val="0"/>
        <w:autoSpaceDE w:val="0"/>
        <w:autoSpaceDN w:val="0"/>
        <w:adjustRightInd w:val="0"/>
        <w:contextualSpacing/>
        <w:rPr>
          <w:rFonts w:asciiTheme="majorHAnsi" w:hAnsiTheme="majorHAnsi" w:cstheme="majorHAnsi"/>
          <w:color w:val="000000" w:themeColor="text1"/>
          <w:sz w:val="24"/>
        </w:rPr>
      </w:pPr>
    </w:p>
    <w:p w14:paraId="4E4B3A89" w14:textId="77777777" w:rsidR="00BF4DCB" w:rsidRPr="00334EDF" w:rsidRDefault="00BF4DCB" w:rsidP="00BF4DCB">
      <w:pPr>
        <w:pStyle w:val="p1"/>
        <w:shd w:val="clear" w:color="auto" w:fill="FFFFFF"/>
        <w:spacing w:before="0" w:beforeAutospacing="0" w:after="336" w:afterAutospacing="0"/>
        <w:contextualSpacing/>
        <w:rPr>
          <w:rStyle w:val="Strong"/>
          <w:rFonts w:asciiTheme="majorHAnsi" w:hAnsiTheme="majorHAnsi" w:cstheme="majorHAnsi"/>
          <w:b w:val="0"/>
          <w:bCs w:val="0"/>
          <w:color w:val="000000" w:themeColor="text1"/>
        </w:rPr>
      </w:pPr>
      <w:r w:rsidRPr="00334EDF">
        <w:rPr>
          <w:rStyle w:val="Strong"/>
          <w:rFonts w:asciiTheme="majorHAnsi" w:hAnsiTheme="majorHAnsi" w:cstheme="majorHAnsi"/>
          <w:b w:val="0"/>
          <w:bCs w:val="0"/>
          <w:color w:val="000000" w:themeColor="text1"/>
        </w:rPr>
        <w:t xml:space="preserve">Band on the Wall has been at the very heart of Manchester culture for many years. A showcase venue for some of the best music in the world, we present an </w:t>
      </w:r>
      <w:proofErr w:type="gramStart"/>
      <w:r w:rsidRPr="00334EDF">
        <w:rPr>
          <w:rStyle w:val="Strong"/>
          <w:rFonts w:asciiTheme="majorHAnsi" w:hAnsiTheme="majorHAnsi" w:cstheme="majorHAnsi"/>
          <w:b w:val="0"/>
          <w:bCs w:val="0"/>
          <w:color w:val="000000" w:themeColor="text1"/>
        </w:rPr>
        <w:t>internationally-acclaimed</w:t>
      </w:r>
      <w:proofErr w:type="gramEnd"/>
      <w:r w:rsidRPr="00334EDF">
        <w:rPr>
          <w:rStyle w:val="Strong"/>
          <w:rFonts w:asciiTheme="majorHAnsi" w:hAnsiTheme="majorHAnsi" w:cstheme="majorHAnsi"/>
          <w:b w:val="0"/>
          <w:bCs w:val="0"/>
          <w:color w:val="000000" w:themeColor="text1"/>
        </w:rPr>
        <w:t xml:space="preserve"> programme of live music events, both inhouse and externally at venues across the UK.</w:t>
      </w:r>
    </w:p>
    <w:p w14:paraId="37117E40" w14:textId="17CACBE5" w:rsidR="00BF4DCB" w:rsidRPr="00334EDF" w:rsidRDefault="00BF4DCB" w:rsidP="00BF4DCB">
      <w:pPr>
        <w:widowControl w:val="0"/>
        <w:autoSpaceDE w:val="0"/>
        <w:autoSpaceDN w:val="0"/>
        <w:adjustRightInd w:val="0"/>
        <w:contextualSpacing/>
        <w:rPr>
          <w:rFonts w:asciiTheme="majorHAnsi" w:hAnsiTheme="majorHAnsi" w:cstheme="majorHAnsi"/>
          <w:color w:val="000000" w:themeColor="text1"/>
          <w:sz w:val="24"/>
        </w:rPr>
      </w:pPr>
      <w:r w:rsidRPr="00334EDF">
        <w:rPr>
          <w:rFonts w:asciiTheme="majorHAnsi" w:hAnsiTheme="majorHAnsi" w:cstheme="majorHAnsi"/>
          <w:color w:val="000000" w:themeColor="text1"/>
          <w:sz w:val="24"/>
        </w:rPr>
        <w:t>The Head of Bars and Catering is a</w:t>
      </w:r>
      <w:r w:rsidR="00B814B0">
        <w:rPr>
          <w:rFonts w:asciiTheme="majorHAnsi" w:hAnsiTheme="majorHAnsi" w:cstheme="majorHAnsi"/>
          <w:color w:val="000000" w:themeColor="text1"/>
          <w:sz w:val="24"/>
        </w:rPr>
        <w:t xml:space="preserve"> new senior</w:t>
      </w:r>
      <w:r w:rsidRPr="00334EDF">
        <w:rPr>
          <w:rFonts w:asciiTheme="majorHAnsi" w:hAnsiTheme="majorHAnsi" w:cstheme="majorHAnsi"/>
          <w:color w:val="000000" w:themeColor="text1"/>
          <w:sz w:val="24"/>
        </w:rPr>
        <w:t xml:space="preserve"> post </w:t>
      </w:r>
      <w:r w:rsidR="00C42A5F">
        <w:rPr>
          <w:rFonts w:asciiTheme="majorHAnsi" w:hAnsiTheme="majorHAnsi" w:cstheme="majorHAnsi"/>
          <w:color w:val="000000" w:themeColor="text1"/>
          <w:sz w:val="24"/>
        </w:rPr>
        <w:t>which will be</w:t>
      </w:r>
      <w:r w:rsidRPr="00334EDF">
        <w:rPr>
          <w:rFonts w:asciiTheme="majorHAnsi" w:hAnsiTheme="majorHAnsi" w:cstheme="majorHAnsi"/>
          <w:color w:val="000000" w:themeColor="text1"/>
          <w:sz w:val="24"/>
        </w:rPr>
        <w:t xml:space="preserve"> part of the operational management and leadership team of Inner City Music Ltd, the owners and operators of the Band on the Wall music venue. </w:t>
      </w:r>
    </w:p>
    <w:p w14:paraId="352526FB" w14:textId="77777777" w:rsidR="00BF4DCB" w:rsidRPr="00334EDF" w:rsidRDefault="00BF4DCB" w:rsidP="00BF4DCB">
      <w:pPr>
        <w:widowControl w:val="0"/>
        <w:autoSpaceDE w:val="0"/>
        <w:autoSpaceDN w:val="0"/>
        <w:adjustRightInd w:val="0"/>
        <w:contextualSpacing/>
        <w:rPr>
          <w:rFonts w:asciiTheme="majorHAnsi" w:hAnsiTheme="majorHAnsi" w:cstheme="majorHAnsi"/>
          <w:color w:val="000000" w:themeColor="text1"/>
          <w:sz w:val="24"/>
        </w:rPr>
      </w:pPr>
    </w:p>
    <w:p w14:paraId="6D553AD4" w14:textId="77777777" w:rsidR="00BF4DCB" w:rsidRPr="00334EDF" w:rsidRDefault="00BF4DCB" w:rsidP="00BF4DCB">
      <w:pPr>
        <w:widowControl w:val="0"/>
        <w:autoSpaceDE w:val="0"/>
        <w:autoSpaceDN w:val="0"/>
        <w:adjustRightInd w:val="0"/>
        <w:contextualSpacing/>
        <w:rPr>
          <w:rFonts w:asciiTheme="majorHAnsi" w:hAnsiTheme="majorHAnsi" w:cstheme="majorHAnsi"/>
          <w:color w:val="000000" w:themeColor="text1"/>
          <w:sz w:val="24"/>
        </w:rPr>
      </w:pPr>
      <w:proofErr w:type="gramStart"/>
      <w:r w:rsidRPr="00334EDF">
        <w:rPr>
          <w:rFonts w:asciiTheme="majorHAnsi" w:hAnsiTheme="majorHAnsi" w:cstheme="majorHAnsi"/>
          <w:color w:val="000000" w:themeColor="text1"/>
          <w:sz w:val="24"/>
        </w:rPr>
        <w:t>This roles</w:t>
      </w:r>
      <w:proofErr w:type="gramEnd"/>
      <w:r w:rsidRPr="00334EDF">
        <w:rPr>
          <w:rFonts w:asciiTheme="majorHAnsi" w:hAnsiTheme="majorHAnsi" w:cstheme="majorHAnsi"/>
          <w:color w:val="000000" w:themeColor="text1"/>
          <w:sz w:val="24"/>
        </w:rPr>
        <w:t xml:space="preserve"> principle output is to drive the commercial activity within our suite of venues: The Band on the Wall Venue, The Copper Bar, The Rose &amp; Monkey and other externally run bars and venues. Passionate about hospitality, you will be motivated to maximise the revenues from our bars, catering, cloakrooms and sales operations, delivering exceptional service and leadership in a fast paced environment. </w:t>
      </w:r>
    </w:p>
    <w:p w14:paraId="79BEDA70" w14:textId="77777777" w:rsidR="00BF4DCB" w:rsidRPr="00334EDF" w:rsidRDefault="00BF4DCB" w:rsidP="00BF4DCB">
      <w:pPr>
        <w:widowControl w:val="0"/>
        <w:autoSpaceDE w:val="0"/>
        <w:autoSpaceDN w:val="0"/>
        <w:adjustRightInd w:val="0"/>
        <w:contextualSpacing/>
        <w:rPr>
          <w:rFonts w:asciiTheme="majorHAnsi" w:hAnsiTheme="majorHAnsi" w:cstheme="majorHAnsi"/>
          <w:color w:val="000000" w:themeColor="text1"/>
          <w:sz w:val="24"/>
        </w:rPr>
      </w:pPr>
    </w:p>
    <w:p w14:paraId="29CEEB9B" w14:textId="77777777" w:rsidR="00BF4DCB" w:rsidRPr="00334EDF" w:rsidRDefault="00BF4DCB" w:rsidP="00BF4DCB">
      <w:pPr>
        <w:contextualSpacing/>
        <w:rPr>
          <w:rFonts w:asciiTheme="majorHAnsi" w:hAnsiTheme="majorHAnsi" w:cstheme="majorHAnsi"/>
          <w:color w:val="000000" w:themeColor="text1"/>
          <w:sz w:val="24"/>
        </w:rPr>
      </w:pPr>
      <w:r w:rsidRPr="00334EDF">
        <w:rPr>
          <w:rFonts w:asciiTheme="majorHAnsi" w:hAnsiTheme="majorHAnsi" w:cstheme="majorHAnsi"/>
          <w:color w:val="000000" w:themeColor="text1"/>
          <w:sz w:val="24"/>
        </w:rPr>
        <w:t xml:space="preserve">You will be supported by a team of Duty Managers - primarily responsible for general on the night event management- supervisors and bar staff- will have oversight of the box office, freelance production staff and agency SIA and will oversee the supply, commercial services and logistics at both inhouse and external events. </w:t>
      </w:r>
    </w:p>
    <w:p w14:paraId="023168F6" w14:textId="77777777" w:rsidR="00BF4DCB" w:rsidRPr="00334EDF" w:rsidRDefault="00BF4DCB" w:rsidP="00BF4DCB">
      <w:pPr>
        <w:widowControl w:val="0"/>
        <w:autoSpaceDE w:val="0"/>
        <w:autoSpaceDN w:val="0"/>
        <w:adjustRightInd w:val="0"/>
        <w:contextualSpacing/>
        <w:rPr>
          <w:rFonts w:asciiTheme="majorHAnsi" w:hAnsiTheme="majorHAnsi" w:cstheme="majorHAnsi"/>
          <w:color w:val="000000" w:themeColor="text1"/>
          <w:sz w:val="24"/>
        </w:rPr>
      </w:pPr>
    </w:p>
    <w:p w14:paraId="3C945C11" w14:textId="77777777" w:rsidR="00BF4DCB" w:rsidRPr="00334EDF" w:rsidRDefault="00BF4DCB" w:rsidP="00BF4DCB">
      <w:pPr>
        <w:widowControl w:val="0"/>
        <w:autoSpaceDE w:val="0"/>
        <w:autoSpaceDN w:val="0"/>
        <w:adjustRightInd w:val="0"/>
        <w:contextualSpacing/>
        <w:rPr>
          <w:rFonts w:asciiTheme="majorHAnsi" w:hAnsiTheme="majorHAnsi" w:cstheme="majorHAnsi"/>
          <w:color w:val="000000" w:themeColor="text1"/>
          <w:sz w:val="24"/>
        </w:rPr>
      </w:pPr>
      <w:r w:rsidRPr="00334EDF">
        <w:rPr>
          <w:rFonts w:asciiTheme="majorHAnsi" w:hAnsiTheme="majorHAnsi" w:cstheme="majorHAnsi"/>
          <w:color w:val="000000" w:themeColor="text1"/>
          <w:sz w:val="24"/>
        </w:rPr>
        <w:t xml:space="preserve">You will have a background in venue and / or hospitality management, including strong training and staff management skills, have a focus on driving and supporting performance and a proven understanding of the associated financial management and budget expertise this requires. With an exceptional eye for detail and a track record of leading a team within a high volume venue; you will be a personable and proactive leader with excellent communication and problem solving skills. </w:t>
      </w:r>
    </w:p>
    <w:p w14:paraId="229CC296" w14:textId="77777777" w:rsidR="00BF4DCB" w:rsidRPr="00334EDF" w:rsidRDefault="00BF4DCB" w:rsidP="00BF4DCB">
      <w:pPr>
        <w:widowControl w:val="0"/>
        <w:autoSpaceDE w:val="0"/>
        <w:autoSpaceDN w:val="0"/>
        <w:adjustRightInd w:val="0"/>
        <w:contextualSpacing/>
        <w:rPr>
          <w:rFonts w:asciiTheme="majorHAnsi" w:hAnsiTheme="majorHAnsi" w:cstheme="majorHAnsi"/>
          <w:color w:val="000000" w:themeColor="text1"/>
          <w:sz w:val="24"/>
        </w:rPr>
      </w:pPr>
    </w:p>
    <w:p w14:paraId="72E1A6C4" w14:textId="77777777" w:rsidR="00BF4DCB" w:rsidRPr="00334EDF" w:rsidRDefault="00BF4DCB" w:rsidP="00BF4DCB">
      <w:pPr>
        <w:widowControl w:val="0"/>
        <w:autoSpaceDE w:val="0"/>
        <w:autoSpaceDN w:val="0"/>
        <w:adjustRightInd w:val="0"/>
        <w:contextualSpacing/>
        <w:rPr>
          <w:rFonts w:asciiTheme="majorHAnsi" w:hAnsiTheme="majorHAnsi" w:cstheme="majorHAnsi"/>
          <w:color w:val="000000" w:themeColor="text1"/>
          <w:sz w:val="24"/>
        </w:rPr>
      </w:pPr>
      <w:r w:rsidRPr="00334EDF">
        <w:rPr>
          <w:rFonts w:asciiTheme="majorHAnsi" w:hAnsiTheme="majorHAnsi" w:cstheme="majorHAnsi"/>
          <w:color w:val="000000" w:themeColor="text1"/>
          <w:sz w:val="24"/>
        </w:rPr>
        <w:t xml:space="preserve">At least 50% of hours are to be spent during evening venue operational hours, with expected late nights as required.  Additional lieu hours will most likely be accumulated during busy peak periods and carried over into quieter months when those hours can be recouped during periods of extended leave. </w:t>
      </w:r>
    </w:p>
    <w:p w14:paraId="55C7A8D5" w14:textId="77777777" w:rsidR="00BF4DCB" w:rsidRPr="00334EDF" w:rsidRDefault="00BF4DCB" w:rsidP="00BF4DCB">
      <w:pPr>
        <w:contextualSpacing/>
        <w:rPr>
          <w:rFonts w:asciiTheme="majorHAnsi" w:hAnsiTheme="majorHAnsi" w:cstheme="majorHAnsi"/>
          <w:color w:val="000000" w:themeColor="text1"/>
          <w:sz w:val="24"/>
        </w:rPr>
      </w:pPr>
    </w:p>
    <w:p w14:paraId="67A4E87D" w14:textId="77777777" w:rsidR="00BF4DCB" w:rsidRPr="00334EDF" w:rsidRDefault="00BF4DCB" w:rsidP="00BF4DCB">
      <w:pPr>
        <w:contextualSpacing/>
        <w:rPr>
          <w:rFonts w:asciiTheme="majorHAnsi" w:hAnsiTheme="majorHAnsi" w:cstheme="majorHAnsi"/>
          <w:b/>
          <w:color w:val="000000" w:themeColor="text1"/>
          <w:sz w:val="24"/>
        </w:rPr>
      </w:pPr>
      <w:r w:rsidRPr="00334EDF">
        <w:rPr>
          <w:rFonts w:asciiTheme="majorHAnsi" w:hAnsiTheme="majorHAnsi" w:cstheme="majorHAnsi"/>
          <w:b/>
          <w:color w:val="000000" w:themeColor="text1"/>
          <w:sz w:val="24"/>
        </w:rPr>
        <w:t>Key Tasks and Responsibilities:</w:t>
      </w:r>
    </w:p>
    <w:p w14:paraId="3C77FFF1" w14:textId="77777777" w:rsidR="00BF4DCB" w:rsidRPr="00334EDF" w:rsidRDefault="00BF4DCB" w:rsidP="00BF4DCB">
      <w:pPr>
        <w:contextualSpacing/>
        <w:rPr>
          <w:rFonts w:asciiTheme="majorHAnsi" w:hAnsiTheme="majorHAnsi" w:cstheme="majorHAnsi"/>
          <w:color w:val="000000" w:themeColor="text1"/>
          <w:sz w:val="24"/>
        </w:rPr>
      </w:pPr>
    </w:p>
    <w:p w14:paraId="62A2960B" w14:textId="77777777" w:rsidR="00BF4DCB" w:rsidRPr="00334EDF" w:rsidRDefault="00BF4DCB" w:rsidP="00BF4DCB">
      <w:pPr>
        <w:numPr>
          <w:ilvl w:val="0"/>
          <w:numId w:val="33"/>
        </w:numPr>
        <w:contextualSpacing/>
        <w:rPr>
          <w:rFonts w:asciiTheme="majorHAnsi" w:hAnsiTheme="majorHAnsi" w:cstheme="majorHAnsi"/>
          <w:color w:val="000000" w:themeColor="text1"/>
          <w:sz w:val="24"/>
        </w:rPr>
      </w:pPr>
      <w:r w:rsidRPr="00334EDF">
        <w:rPr>
          <w:rFonts w:asciiTheme="majorHAnsi" w:hAnsiTheme="majorHAnsi" w:cstheme="majorHAnsi"/>
          <w:color w:val="000000" w:themeColor="text1"/>
          <w:sz w:val="24"/>
        </w:rPr>
        <w:t xml:space="preserve">To uphold and enforce all aspects of the organisations responsibilities as outlined in the Premises License, including but not limited to liaising with Manchester City Council, The Police, and other joint agencies as and when necessary. To oversee and maintain all relevant records and due diligence for inspection when requested.  </w:t>
      </w:r>
    </w:p>
    <w:p w14:paraId="12630781" w14:textId="77777777" w:rsidR="00BF4DCB" w:rsidRPr="00334EDF" w:rsidRDefault="00BF4DCB" w:rsidP="00BF4DCB">
      <w:pPr>
        <w:contextualSpacing/>
        <w:rPr>
          <w:rFonts w:asciiTheme="majorHAnsi" w:hAnsiTheme="majorHAnsi" w:cstheme="majorHAnsi"/>
          <w:color w:val="000000" w:themeColor="text1"/>
          <w:sz w:val="24"/>
        </w:rPr>
      </w:pPr>
    </w:p>
    <w:p w14:paraId="7C239BBA" w14:textId="77777777" w:rsidR="00BF4DCB" w:rsidRPr="00334EDF" w:rsidRDefault="00BF4DCB" w:rsidP="00BF4DCB">
      <w:pPr>
        <w:numPr>
          <w:ilvl w:val="0"/>
          <w:numId w:val="33"/>
        </w:numPr>
        <w:contextualSpacing/>
        <w:rPr>
          <w:rFonts w:asciiTheme="majorHAnsi" w:hAnsiTheme="majorHAnsi" w:cstheme="majorHAnsi"/>
          <w:color w:val="000000" w:themeColor="text1"/>
          <w:sz w:val="24"/>
        </w:rPr>
      </w:pPr>
      <w:r w:rsidRPr="00334EDF">
        <w:rPr>
          <w:rFonts w:asciiTheme="majorHAnsi" w:hAnsiTheme="majorHAnsi" w:cstheme="majorHAnsi"/>
          <w:color w:val="000000" w:themeColor="text1"/>
          <w:sz w:val="24"/>
        </w:rPr>
        <w:t>A company keyholder, you will meet and set business objectives, oversee on the night business operations and staff performance, deputising for and supporting your duty management team when required.</w:t>
      </w:r>
    </w:p>
    <w:p w14:paraId="7D1A33CA" w14:textId="77777777" w:rsidR="00BF4DCB" w:rsidRPr="00334EDF" w:rsidRDefault="00BF4DCB" w:rsidP="00BF4DCB">
      <w:pPr>
        <w:autoSpaceDE w:val="0"/>
        <w:autoSpaceDN w:val="0"/>
        <w:adjustRightInd w:val="0"/>
        <w:contextualSpacing/>
        <w:jc w:val="both"/>
        <w:rPr>
          <w:rFonts w:asciiTheme="majorHAnsi" w:hAnsiTheme="majorHAnsi" w:cstheme="majorHAnsi"/>
          <w:color w:val="000000" w:themeColor="text1"/>
          <w:sz w:val="24"/>
          <w:lang w:val="en-US"/>
        </w:rPr>
      </w:pPr>
    </w:p>
    <w:p w14:paraId="7141CB15" w14:textId="77777777" w:rsidR="00BF4DCB" w:rsidRPr="00334EDF" w:rsidRDefault="00BF4DCB" w:rsidP="00BF4DCB">
      <w:pPr>
        <w:numPr>
          <w:ilvl w:val="0"/>
          <w:numId w:val="30"/>
        </w:numPr>
        <w:autoSpaceDE w:val="0"/>
        <w:autoSpaceDN w:val="0"/>
        <w:adjustRightInd w:val="0"/>
        <w:contextualSpacing/>
        <w:jc w:val="both"/>
        <w:rPr>
          <w:rFonts w:asciiTheme="majorHAnsi" w:hAnsiTheme="majorHAnsi" w:cstheme="majorHAnsi"/>
          <w:color w:val="000000" w:themeColor="text1"/>
          <w:sz w:val="24"/>
          <w:lang w:val="en-US"/>
        </w:rPr>
      </w:pPr>
      <w:r w:rsidRPr="00334EDF">
        <w:rPr>
          <w:rFonts w:asciiTheme="majorHAnsi" w:hAnsiTheme="majorHAnsi" w:cstheme="majorHAnsi"/>
          <w:color w:val="000000" w:themeColor="text1"/>
          <w:sz w:val="24"/>
          <w:lang w:val="en-US"/>
        </w:rPr>
        <w:t xml:space="preserve">To take responsibility for your team recruitment, induction, day to day management, appraisal and training requirements. Overseeing administration, adherence to legislation and due diligence, risk assessment and </w:t>
      </w:r>
      <w:proofErr w:type="spellStart"/>
      <w:r w:rsidRPr="00334EDF">
        <w:rPr>
          <w:rFonts w:asciiTheme="majorHAnsi" w:hAnsiTheme="majorHAnsi" w:cstheme="majorHAnsi"/>
          <w:color w:val="000000" w:themeColor="text1"/>
          <w:sz w:val="24"/>
          <w:lang w:val="en-US"/>
        </w:rPr>
        <w:t>rota</w:t>
      </w:r>
      <w:proofErr w:type="spellEnd"/>
      <w:r w:rsidRPr="00334EDF">
        <w:rPr>
          <w:rFonts w:asciiTheme="majorHAnsi" w:hAnsiTheme="majorHAnsi" w:cstheme="majorHAnsi"/>
          <w:color w:val="000000" w:themeColor="text1"/>
          <w:sz w:val="24"/>
          <w:lang w:val="en-US"/>
        </w:rPr>
        <w:t xml:space="preserve"> planning to support effective event delivery.</w:t>
      </w:r>
    </w:p>
    <w:p w14:paraId="0418EAD4" w14:textId="77777777" w:rsidR="00BF4DCB" w:rsidRPr="00334EDF" w:rsidRDefault="00BF4DCB" w:rsidP="00BF4DCB">
      <w:pPr>
        <w:autoSpaceDE w:val="0"/>
        <w:autoSpaceDN w:val="0"/>
        <w:adjustRightInd w:val="0"/>
        <w:contextualSpacing/>
        <w:jc w:val="both"/>
        <w:rPr>
          <w:rFonts w:asciiTheme="majorHAnsi" w:hAnsiTheme="majorHAnsi" w:cstheme="majorHAnsi"/>
          <w:color w:val="000000" w:themeColor="text1"/>
          <w:sz w:val="24"/>
          <w:lang w:val="en-US"/>
        </w:rPr>
      </w:pPr>
    </w:p>
    <w:p w14:paraId="4AF586C7" w14:textId="77777777" w:rsidR="00BF4DCB" w:rsidRPr="00334EDF" w:rsidRDefault="00BF4DCB" w:rsidP="00BF4DCB">
      <w:pPr>
        <w:numPr>
          <w:ilvl w:val="0"/>
          <w:numId w:val="33"/>
        </w:numPr>
        <w:contextualSpacing/>
        <w:rPr>
          <w:rFonts w:asciiTheme="majorHAnsi" w:hAnsiTheme="majorHAnsi" w:cstheme="majorHAnsi"/>
          <w:color w:val="000000" w:themeColor="text1"/>
          <w:sz w:val="24"/>
        </w:rPr>
      </w:pPr>
      <w:r w:rsidRPr="00334EDF">
        <w:rPr>
          <w:rFonts w:asciiTheme="majorHAnsi" w:hAnsiTheme="majorHAnsi" w:cstheme="majorHAnsi"/>
          <w:color w:val="000000" w:themeColor="text1"/>
          <w:sz w:val="24"/>
          <w:lang w:val="en-US"/>
        </w:rPr>
        <w:t>Achieve agreed budget and revenue targets such as turnover, GP and payroll percentage ensuring the bar and catering operation runs at maximum profitability. You will control all operating costs, managing and monitoring your department expenditure and have accountability for event forecasting</w:t>
      </w:r>
      <w:r w:rsidRPr="00334EDF">
        <w:rPr>
          <w:rFonts w:asciiTheme="majorHAnsi" w:hAnsiTheme="majorHAnsi" w:cstheme="majorHAnsi"/>
          <w:color w:val="000000" w:themeColor="text1"/>
          <w:sz w:val="24"/>
        </w:rPr>
        <w:t>.</w:t>
      </w:r>
    </w:p>
    <w:p w14:paraId="4840703C" w14:textId="77777777" w:rsidR="00BF4DCB" w:rsidRPr="00334EDF" w:rsidRDefault="00BF4DCB" w:rsidP="00BF4DCB">
      <w:pPr>
        <w:autoSpaceDE w:val="0"/>
        <w:autoSpaceDN w:val="0"/>
        <w:adjustRightInd w:val="0"/>
        <w:contextualSpacing/>
        <w:jc w:val="both"/>
        <w:rPr>
          <w:rFonts w:asciiTheme="majorHAnsi" w:hAnsiTheme="majorHAnsi" w:cstheme="majorHAnsi"/>
          <w:color w:val="000000" w:themeColor="text1"/>
          <w:sz w:val="24"/>
          <w:lang w:val="en-US"/>
        </w:rPr>
      </w:pPr>
    </w:p>
    <w:p w14:paraId="6B1E95DF" w14:textId="77777777" w:rsidR="00BF4DCB" w:rsidRPr="00334EDF" w:rsidRDefault="00BF4DCB" w:rsidP="00BF4DCB">
      <w:pPr>
        <w:numPr>
          <w:ilvl w:val="0"/>
          <w:numId w:val="29"/>
        </w:numPr>
        <w:autoSpaceDE w:val="0"/>
        <w:autoSpaceDN w:val="0"/>
        <w:adjustRightInd w:val="0"/>
        <w:contextualSpacing/>
        <w:jc w:val="both"/>
        <w:rPr>
          <w:rFonts w:asciiTheme="majorHAnsi" w:hAnsiTheme="majorHAnsi" w:cstheme="majorHAnsi"/>
          <w:color w:val="000000" w:themeColor="text1"/>
          <w:sz w:val="24"/>
          <w:lang w:val="en-US"/>
        </w:rPr>
      </w:pPr>
      <w:r w:rsidRPr="00334EDF">
        <w:rPr>
          <w:rFonts w:asciiTheme="majorHAnsi" w:hAnsiTheme="majorHAnsi" w:cstheme="majorHAnsi"/>
          <w:color w:val="000000" w:themeColor="text1"/>
          <w:sz w:val="24"/>
          <w:lang w:val="en-US"/>
        </w:rPr>
        <w:t xml:space="preserve">To work with the ICM finance team to negotiate the best possible deals and contract arrangements with suppliers for drinks and sundries. </w:t>
      </w:r>
    </w:p>
    <w:p w14:paraId="0F687151" w14:textId="77777777" w:rsidR="00BF4DCB" w:rsidRPr="00334EDF" w:rsidRDefault="00BF4DCB" w:rsidP="00BF4DCB">
      <w:pPr>
        <w:autoSpaceDE w:val="0"/>
        <w:autoSpaceDN w:val="0"/>
        <w:adjustRightInd w:val="0"/>
        <w:contextualSpacing/>
        <w:jc w:val="both"/>
        <w:rPr>
          <w:rFonts w:asciiTheme="majorHAnsi" w:hAnsiTheme="majorHAnsi" w:cstheme="majorHAnsi"/>
          <w:color w:val="000000" w:themeColor="text1"/>
          <w:sz w:val="24"/>
          <w:lang w:val="en-US"/>
        </w:rPr>
      </w:pPr>
    </w:p>
    <w:p w14:paraId="34CFFA15" w14:textId="77777777" w:rsidR="00BF4DCB" w:rsidRPr="00334EDF" w:rsidRDefault="00BF4DCB" w:rsidP="00BF4DCB">
      <w:pPr>
        <w:numPr>
          <w:ilvl w:val="0"/>
          <w:numId w:val="29"/>
        </w:numPr>
        <w:autoSpaceDE w:val="0"/>
        <w:autoSpaceDN w:val="0"/>
        <w:adjustRightInd w:val="0"/>
        <w:contextualSpacing/>
        <w:jc w:val="both"/>
        <w:rPr>
          <w:rFonts w:asciiTheme="majorHAnsi" w:hAnsiTheme="majorHAnsi" w:cstheme="majorHAnsi"/>
          <w:color w:val="000000" w:themeColor="text1"/>
          <w:sz w:val="24"/>
          <w:lang w:val="en-US"/>
        </w:rPr>
      </w:pPr>
      <w:r w:rsidRPr="00334EDF">
        <w:rPr>
          <w:rFonts w:asciiTheme="majorHAnsi" w:hAnsiTheme="majorHAnsi" w:cstheme="majorHAnsi"/>
          <w:color w:val="000000" w:themeColor="text1"/>
          <w:sz w:val="24"/>
          <w:lang w:val="en-US"/>
        </w:rPr>
        <w:t xml:space="preserve">Budgeting stock effectively to suit demand; working collaboratively with the Programme and Marketing Departments for effective event planning and forecasting. To </w:t>
      </w:r>
      <w:proofErr w:type="spellStart"/>
      <w:r w:rsidRPr="00334EDF">
        <w:rPr>
          <w:rFonts w:asciiTheme="majorHAnsi" w:hAnsiTheme="majorHAnsi" w:cstheme="majorHAnsi"/>
          <w:color w:val="000000" w:themeColor="text1"/>
          <w:sz w:val="24"/>
          <w:lang w:val="en-US"/>
        </w:rPr>
        <w:t>organise</w:t>
      </w:r>
      <w:proofErr w:type="spellEnd"/>
      <w:r w:rsidRPr="00334EDF">
        <w:rPr>
          <w:rFonts w:asciiTheme="majorHAnsi" w:hAnsiTheme="majorHAnsi" w:cstheme="majorHAnsi"/>
          <w:color w:val="000000" w:themeColor="text1"/>
          <w:sz w:val="24"/>
          <w:lang w:val="en-US"/>
        </w:rPr>
        <w:t xml:space="preserve"> and coordinate regular stock takes, </w:t>
      </w:r>
      <w:proofErr w:type="gramStart"/>
      <w:r w:rsidRPr="00334EDF">
        <w:rPr>
          <w:rFonts w:asciiTheme="majorHAnsi" w:hAnsiTheme="majorHAnsi" w:cstheme="majorHAnsi"/>
          <w:color w:val="000000" w:themeColor="text1"/>
          <w:sz w:val="24"/>
          <w:lang w:val="en-US"/>
        </w:rPr>
        <w:t>enforcing and monitoring stock control procedures at all times</w:t>
      </w:r>
      <w:proofErr w:type="gramEnd"/>
      <w:r w:rsidRPr="00334EDF">
        <w:rPr>
          <w:rFonts w:asciiTheme="majorHAnsi" w:hAnsiTheme="majorHAnsi" w:cstheme="majorHAnsi"/>
          <w:color w:val="000000" w:themeColor="text1"/>
          <w:sz w:val="24"/>
          <w:lang w:val="en-US"/>
        </w:rPr>
        <w:t xml:space="preserve">. </w:t>
      </w:r>
    </w:p>
    <w:p w14:paraId="29B9C050" w14:textId="77777777" w:rsidR="00BF4DCB" w:rsidRPr="00334EDF" w:rsidRDefault="00BF4DCB" w:rsidP="00BF4DCB">
      <w:pPr>
        <w:autoSpaceDE w:val="0"/>
        <w:autoSpaceDN w:val="0"/>
        <w:adjustRightInd w:val="0"/>
        <w:contextualSpacing/>
        <w:jc w:val="both"/>
        <w:rPr>
          <w:rFonts w:asciiTheme="majorHAnsi" w:hAnsiTheme="majorHAnsi" w:cstheme="majorHAnsi"/>
          <w:color w:val="000000" w:themeColor="text1"/>
          <w:sz w:val="24"/>
          <w:lang w:val="en-US"/>
        </w:rPr>
      </w:pPr>
    </w:p>
    <w:p w14:paraId="561377E1" w14:textId="77777777" w:rsidR="00BF4DCB" w:rsidRPr="00334EDF" w:rsidRDefault="00BF4DCB" w:rsidP="00BF4DCB">
      <w:pPr>
        <w:pStyle w:val="ColourfulListAccent11"/>
        <w:widowControl w:val="0"/>
        <w:numPr>
          <w:ilvl w:val="0"/>
          <w:numId w:val="28"/>
        </w:numPr>
        <w:autoSpaceDE w:val="0"/>
        <w:autoSpaceDN w:val="0"/>
        <w:adjustRightInd w:val="0"/>
        <w:rPr>
          <w:rFonts w:asciiTheme="majorHAnsi" w:hAnsiTheme="majorHAnsi" w:cstheme="majorHAnsi"/>
          <w:color w:val="000000" w:themeColor="text1"/>
          <w:sz w:val="24"/>
        </w:rPr>
      </w:pPr>
      <w:r w:rsidRPr="00334EDF">
        <w:rPr>
          <w:rFonts w:asciiTheme="majorHAnsi" w:hAnsiTheme="majorHAnsi" w:cstheme="majorHAnsi"/>
          <w:color w:val="000000" w:themeColor="text1"/>
          <w:sz w:val="24"/>
          <w:lang w:val="en-US"/>
        </w:rPr>
        <w:t xml:space="preserve">To work with the operations team to manage the maintenance, cleanliness and repair of the venue ensuring all areas are maintained as clean, welcoming and safe environments. </w:t>
      </w:r>
      <w:r w:rsidRPr="00334EDF">
        <w:rPr>
          <w:rFonts w:asciiTheme="majorHAnsi" w:hAnsiTheme="majorHAnsi" w:cstheme="majorHAnsi"/>
          <w:color w:val="000000" w:themeColor="text1"/>
          <w:sz w:val="24"/>
        </w:rPr>
        <w:t>To ensure the aesthetics of the venue meet the exacting standards prescribed in the SOPs and Venue Set up guides.</w:t>
      </w:r>
    </w:p>
    <w:p w14:paraId="43EAE321" w14:textId="77777777" w:rsidR="00BF4DCB" w:rsidRPr="00334EDF" w:rsidRDefault="00BF4DCB" w:rsidP="00BF4DCB">
      <w:pPr>
        <w:autoSpaceDE w:val="0"/>
        <w:autoSpaceDN w:val="0"/>
        <w:adjustRightInd w:val="0"/>
        <w:ind w:left="720"/>
        <w:contextualSpacing/>
        <w:jc w:val="both"/>
        <w:rPr>
          <w:rFonts w:asciiTheme="majorHAnsi" w:hAnsiTheme="majorHAnsi" w:cstheme="majorHAnsi"/>
          <w:color w:val="000000" w:themeColor="text1"/>
          <w:sz w:val="24"/>
          <w:lang w:val="en-US"/>
        </w:rPr>
      </w:pPr>
    </w:p>
    <w:p w14:paraId="25185483" w14:textId="77777777" w:rsidR="00BF4DCB" w:rsidRPr="00334EDF" w:rsidRDefault="00BF4DCB" w:rsidP="00BF4DCB">
      <w:pPr>
        <w:numPr>
          <w:ilvl w:val="0"/>
          <w:numId w:val="29"/>
        </w:numPr>
        <w:autoSpaceDE w:val="0"/>
        <w:autoSpaceDN w:val="0"/>
        <w:adjustRightInd w:val="0"/>
        <w:contextualSpacing/>
        <w:jc w:val="both"/>
        <w:rPr>
          <w:rFonts w:asciiTheme="majorHAnsi" w:hAnsiTheme="majorHAnsi" w:cstheme="majorHAnsi"/>
          <w:color w:val="000000" w:themeColor="text1"/>
          <w:sz w:val="24"/>
          <w:lang w:val="en-US"/>
        </w:rPr>
      </w:pPr>
      <w:r w:rsidRPr="00334EDF">
        <w:rPr>
          <w:rFonts w:asciiTheme="majorHAnsi" w:hAnsiTheme="majorHAnsi" w:cstheme="majorHAnsi"/>
          <w:color w:val="000000" w:themeColor="text1"/>
          <w:sz w:val="24"/>
          <w:lang w:val="en-US"/>
        </w:rPr>
        <w:lastRenderedPageBreak/>
        <w:t>To ensure that all staff are trained in all appropriate Health and Safety, COSHH and fire regulations, keeping up to date with any new legislation.</w:t>
      </w:r>
    </w:p>
    <w:p w14:paraId="316EF22B" w14:textId="77777777" w:rsidR="00BF4DCB" w:rsidRPr="00334EDF" w:rsidRDefault="00BF4DCB" w:rsidP="00BF4DCB">
      <w:pPr>
        <w:autoSpaceDE w:val="0"/>
        <w:autoSpaceDN w:val="0"/>
        <w:adjustRightInd w:val="0"/>
        <w:contextualSpacing/>
        <w:jc w:val="both"/>
        <w:rPr>
          <w:rFonts w:asciiTheme="majorHAnsi" w:hAnsiTheme="majorHAnsi" w:cstheme="majorHAnsi"/>
          <w:color w:val="000000" w:themeColor="text1"/>
          <w:sz w:val="24"/>
          <w:lang w:val="en-US"/>
        </w:rPr>
      </w:pPr>
      <w:r w:rsidRPr="00334EDF">
        <w:rPr>
          <w:rFonts w:asciiTheme="majorHAnsi" w:hAnsiTheme="majorHAnsi" w:cstheme="majorHAnsi"/>
          <w:color w:val="000000" w:themeColor="text1"/>
          <w:sz w:val="24"/>
          <w:lang w:val="en-US"/>
        </w:rPr>
        <w:t xml:space="preserve"> </w:t>
      </w:r>
    </w:p>
    <w:p w14:paraId="084D2787" w14:textId="77777777" w:rsidR="00BF4DCB" w:rsidRPr="00334EDF" w:rsidRDefault="00BF4DCB" w:rsidP="00BF4DCB">
      <w:pPr>
        <w:numPr>
          <w:ilvl w:val="0"/>
          <w:numId w:val="28"/>
        </w:numPr>
        <w:autoSpaceDE w:val="0"/>
        <w:autoSpaceDN w:val="0"/>
        <w:adjustRightInd w:val="0"/>
        <w:contextualSpacing/>
        <w:jc w:val="both"/>
        <w:rPr>
          <w:rFonts w:asciiTheme="majorHAnsi" w:hAnsiTheme="majorHAnsi" w:cstheme="majorHAnsi"/>
          <w:color w:val="000000" w:themeColor="text1"/>
          <w:sz w:val="24"/>
          <w:lang w:val="en-US"/>
        </w:rPr>
      </w:pPr>
      <w:r w:rsidRPr="00334EDF">
        <w:rPr>
          <w:rFonts w:asciiTheme="majorHAnsi" w:hAnsiTheme="majorHAnsi" w:cstheme="majorHAnsi"/>
          <w:color w:val="000000" w:themeColor="text1"/>
          <w:sz w:val="24"/>
          <w:lang w:val="en-US"/>
        </w:rPr>
        <w:t xml:space="preserve">Working alongside the operations team to develop and maintain operational policies and procedures; including practices as stipulated by Environmental Health and Weights &amp; Measures ensuring all compliance with the law.  </w:t>
      </w:r>
    </w:p>
    <w:p w14:paraId="12F21999" w14:textId="77777777" w:rsidR="00BF4DCB" w:rsidRPr="00334EDF" w:rsidRDefault="00BF4DCB" w:rsidP="00BF4DCB">
      <w:pPr>
        <w:autoSpaceDE w:val="0"/>
        <w:autoSpaceDN w:val="0"/>
        <w:adjustRightInd w:val="0"/>
        <w:contextualSpacing/>
        <w:jc w:val="both"/>
        <w:rPr>
          <w:rFonts w:asciiTheme="majorHAnsi" w:hAnsiTheme="majorHAnsi" w:cstheme="majorHAnsi"/>
          <w:color w:val="000000" w:themeColor="text1"/>
          <w:sz w:val="24"/>
          <w:lang w:val="en-US"/>
        </w:rPr>
      </w:pPr>
    </w:p>
    <w:p w14:paraId="6CCCB4DB" w14:textId="77777777" w:rsidR="00BF4DCB" w:rsidRPr="00334EDF" w:rsidRDefault="00BF4DCB" w:rsidP="00BF4DCB">
      <w:pPr>
        <w:numPr>
          <w:ilvl w:val="0"/>
          <w:numId w:val="30"/>
        </w:numPr>
        <w:autoSpaceDE w:val="0"/>
        <w:autoSpaceDN w:val="0"/>
        <w:adjustRightInd w:val="0"/>
        <w:contextualSpacing/>
        <w:jc w:val="both"/>
        <w:rPr>
          <w:rFonts w:asciiTheme="majorHAnsi" w:hAnsiTheme="majorHAnsi" w:cstheme="majorHAnsi"/>
          <w:color w:val="000000" w:themeColor="text1"/>
          <w:sz w:val="24"/>
        </w:rPr>
      </w:pPr>
      <w:r w:rsidRPr="00334EDF">
        <w:rPr>
          <w:rFonts w:asciiTheme="majorHAnsi" w:hAnsiTheme="majorHAnsi" w:cstheme="majorHAnsi"/>
          <w:color w:val="000000" w:themeColor="text1"/>
          <w:sz w:val="24"/>
          <w:lang w:val="en-US"/>
        </w:rPr>
        <w:t>To maintain effective communication with your staff team, CEO and where required the ICM Board, to update on business objectives and performance of the bar and catering department.</w:t>
      </w:r>
      <w:r w:rsidRPr="00334EDF">
        <w:rPr>
          <w:rFonts w:asciiTheme="majorHAnsi" w:hAnsiTheme="majorHAnsi" w:cstheme="majorHAnsi"/>
          <w:color w:val="000000" w:themeColor="text1"/>
          <w:sz w:val="24"/>
        </w:rPr>
        <w:t xml:space="preserve"> To produce monthly management reports and attend operational management, staff, programming, and Health &amp; Safety meetings when required. </w:t>
      </w:r>
    </w:p>
    <w:p w14:paraId="04433132" w14:textId="77777777" w:rsidR="00BF4DCB" w:rsidRPr="00334EDF" w:rsidRDefault="00BF4DCB" w:rsidP="00BF4DCB">
      <w:pPr>
        <w:autoSpaceDE w:val="0"/>
        <w:autoSpaceDN w:val="0"/>
        <w:adjustRightInd w:val="0"/>
        <w:contextualSpacing/>
        <w:jc w:val="both"/>
        <w:rPr>
          <w:rFonts w:asciiTheme="majorHAnsi" w:hAnsiTheme="majorHAnsi" w:cstheme="majorHAnsi"/>
          <w:color w:val="000000" w:themeColor="text1"/>
          <w:sz w:val="24"/>
          <w:lang w:val="en-US"/>
        </w:rPr>
      </w:pPr>
    </w:p>
    <w:p w14:paraId="20C2F38D" w14:textId="77777777" w:rsidR="00BF4DCB" w:rsidRPr="00334EDF" w:rsidRDefault="00BF4DCB" w:rsidP="00BF4DCB">
      <w:pPr>
        <w:numPr>
          <w:ilvl w:val="0"/>
          <w:numId w:val="29"/>
        </w:numPr>
        <w:autoSpaceDE w:val="0"/>
        <w:autoSpaceDN w:val="0"/>
        <w:adjustRightInd w:val="0"/>
        <w:contextualSpacing/>
        <w:jc w:val="both"/>
        <w:rPr>
          <w:rFonts w:asciiTheme="majorHAnsi" w:hAnsiTheme="majorHAnsi" w:cstheme="majorHAnsi"/>
          <w:color w:val="000000" w:themeColor="text1"/>
          <w:sz w:val="24"/>
          <w:lang w:val="en-US"/>
        </w:rPr>
      </w:pPr>
      <w:r w:rsidRPr="00334EDF">
        <w:rPr>
          <w:rFonts w:asciiTheme="majorHAnsi" w:hAnsiTheme="majorHAnsi" w:cstheme="majorHAnsi"/>
          <w:color w:val="000000" w:themeColor="text1"/>
          <w:sz w:val="24"/>
          <w:lang w:val="en-US"/>
        </w:rPr>
        <w:t xml:space="preserve">To liaise with the </w:t>
      </w:r>
      <w:r w:rsidRPr="00334EDF">
        <w:rPr>
          <w:rFonts w:asciiTheme="majorHAnsi" w:hAnsiTheme="majorHAnsi" w:cstheme="majorHAnsi"/>
          <w:color w:val="000000" w:themeColor="text1"/>
          <w:sz w:val="24"/>
        </w:rPr>
        <w:t>programming and marketing teams</w:t>
      </w:r>
      <w:r w:rsidRPr="00334EDF">
        <w:rPr>
          <w:rFonts w:asciiTheme="majorHAnsi" w:hAnsiTheme="majorHAnsi" w:cstheme="majorHAnsi"/>
          <w:color w:val="000000" w:themeColor="text1"/>
          <w:sz w:val="24"/>
          <w:lang w:val="en-US"/>
        </w:rPr>
        <w:t xml:space="preserve"> to</w:t>
      </w:r>
      <w:r w:rsidRPr="00334EDF">
        <w:rPr>
          <w:rFonts w:asciiTheme="majorHAnsi" w:hAnsiTheme="majorHAnsi" w:cstheme="majorHAnsi"/>
          <w:color w:val="000000" w:themeColor="text1"/>
          <w:sz w:val="24"/>
        </w:rPr>
        <w:t xml:space="preserve"> maximise the diary and potential</w:t>
      </w:r>
      <w:r w:rsidRPr="00334EDF">
        <w:rPr>
          <w:rFonts w:asciiTheme="majorHAnsi" w:hAnsiTheme="majorHAnsi" w:cstheme="majorHAnsi"/>
          <w:color w:val="000000" w:themeColor="text1"/>
          <w:sz w:val="24"/>
          <w:lang w:val="en-US"/>
        </w:rPr>
        <w:t xml:space="preserve"> 'spin-off' profitability from events, to develop initiatives and to liaise with the operations teams </w:t>
      </w:r>
      <w:r w:rsidRPr="00334EDF">
        <w:rPr>
          <w:rFonts w:asciiTheme="majorHAnsi" w:hAnsiTheme="majorHAnsi" w:cstheme="majorHAnsi"/>
          <w:color w:val="000000" w:themeColor="text1"/>
          <w:sz w:val="24"/>
        </w:rPr>
        <w:t>to ensure event information on the night is available and accurate.</w:t>
      </w:r>
    </w:p>
    <w:p w14:paraId="72063E63" w14:textId="77777777" w:rsidR="00BF4DCB" w:rsidRPr="00334EDF" w:rsidRDefault="00BF4DCB" w:rsidP="00BF4DCB">
      <w:pPr>
        <w:autoSpaceDE w:val="0"/>
        <w:autoSpaceDN w:val="0"/>
        <w:adjustRightInd w:val="0"/>
        <w:contextualSpacing/>
        <w:jc w:val="both"/>
        <w:rPr>
          <w:rFonts w:asciiTheme="majorHAnsi" w:hAnsiTheme="majorHAnsi" w:cstheme="majorHAnsi"/>
          <w:color w:val="000000" w:themeColor="text1"/>
          <w:sz w:val="24"/>
        </w:rPr>
      </w:pPr>
    </w:p>
    <w:p w14:paraId="749457D2" w14:textId="77777777" w:rsidR="00BF4DCB" w:rsidRPr="00334EDF" w:rsidRDefault="00BF4DCB" w:rsidP="00BF4DCB">
      <w:pPr>
        <w:numPr>
          <w:ilvl w:val="0"/>
          <w:numId w:val="28"/>
        </w:numPr>
        <w:autoSpaceDE w:val="0"/>
        <w:autoSpaceDN w:val="0"/>
        <w:adjustRightInd w:val="0"/>
        <w:contextualSpacing/>
        <w:jc w:val="both"/>
        <w:rPr>
          <w:rFonts w:asciiTheme="majorHAnsi" w:hAnsiTheme="majorHAnsi" w:cstheme="majorHAnsi"/>
          <w:color w:val="000000" w:themeColor="text1"/>
          <w:sz w:val="24"/>
          <w:lang w:val="en-US"/>
        </w:rPr>
      </w:pPr>
      <w:r w:rsidRPr="00334EDF">
        <w:rPr>
          <w:rFonts w:asciiTheme="majorHAnsi" w:hAnsiTheme="majorHAnsi" w:cstheme="majorHAnsi"/>
          <w:color w:val="000000" w:themeColor="text1"/>
          <w:sz w:val="24"/>
          <w:lang w:val="en-US"/>
        </w:rPr>
        <w:t xml:space="preserve">To assist the Head of Facilities and Compliance with the delivery and staffing of requirements for any conference and private hire </w:t>
      </w:r>
      <w:proofErr w:type="gramStart"/>
      <w:r w:rsidRPr="00334EDF">
        <w:rPr>
          <w:rFonts w:asciiTheme="majorHAnsi" w:hAnsiTheme="majorHAnsi" w:cstheme="majorHAnsi"/>
          <w:color w:val="000000" w:themeColor="text1"/>
          <w:sz w:val="24"/>
          <w:lang w:val="en-US"/>
        </w:rPr>
        <w:t>events  or</w:t>
      </w:r>
      <w:proofErr w:type="gramEnd"/>
      <w:r w:rsidRPr="00334EDF">
        <w:rPr>
          <w:rFonts w:asciiTheme="majorHAnsi" w:hAnsiTheme="majorHAnsi" w:cstheme="majorHAnsi"/>
          <w:color w:val="000000" w:themeColor="text1"/>
          <w:sz w:val="24"/>
          <w:lang w:val="en-US"/>
        </w:rPr>
        <w:t xml:space="preserve"> other meetings.  </w:t>
      </w:r>
    </w:p>
    <w:p w14:paraId="79F9F6DE" w14:textId="77777777" w:rsidR="00BF4DCB" w:rsidRPr="00334EDF" w:rsidRDefault="00BF4DCB" w:rsidP="00BF4DCB">
      <w:pPr>
        <w:autoSpaceDE w:val="0"/>
        <w:autoSpaceDN w:val="0"/>
        <w:adjustRightInd w:val="0"/>
        <w:contextualSpacing/>
        <w:jc w:val="both"/>
        <w:rPr>
          <w:rFonts w:asciiTheme="majorHAnsi" w:hAnsiTheme="majorHAnsi" w:cstheme="majorHAnsi"/>
          <w:color w:val="000000" w:themeColor="text1"/>
          <w:sz w:val="24"/>
          <w:lang w:val="en-US"/>
        </w:rPr>
      </w:pPr>
    </w:p>
    <w:p w14:paraId="05808BED" w14:textId="77777777" w:rsidR="00BF4DCB" w:rsidRPr="00334EDF" w:rsidRDefault="00BF4DCB" w:rsidP="00BF4DCB">
      <w:pPr>
        <w:numPr>
          <w:ilvl w:val="0"/>
          <w:numId w:val="29"/>
        </w:numPr>
        <w:autoSpaceDE w:val="0"/>
        <w:autoSpaceDN w:val="0"/>
        <w:adjustRightInd w:val="0"/>
        <w:contextualSpacing/>
        <w:jc w:val="both"/>
        <w:rPr>
          <w:rFonts w:asciiTheme="majorHAnsi" w:hAnsiTheme="majorHAnsi" w:cstheme="majorHAnsi"/>
          <w:color w:val="000000" w:themeColor="text1"/>
          <w:sz w:val="24"/>
          <w:lang w:val="en-US"/>
        </w:rPr>
      </w:pPr>
      <w:r w:rsidRPr="00334EDF">
        <w:rPr>
          <w:rFonts w:asciiTheme="majorHAnsi" w:hAnsiTheme="majorHAnsi" w:cstheme="majorHAnsi"/>
          <w:color w:val="000000" w:themeColor="text1"/>
          <w:sz w:val="24"/>
          <w:lang w:val="en-US"/>
        </w:rPr>
        <w:t>To maintain and develop the quality of inhouse catering and bar provision and potential earnings for all events which may from time to time include additional outdoor events. To develop and drive business generating initiatives i.e. special offers and new menus, keeping up to date with new F&amp;B trends.</w:t>
      </w:r>
    </w:p>
    <w:p w14:paraId="2F84BE84" w14:textId="77777777" w:rsidR="00BF4DCB" w:rsidRPr="00334EDF" w:rsidRDefault="00BF4DCB" w:rsidP="00BF4DCB">
      <w:pPr>
        <w:autoSpaceDE w:val="0"/>
        <w:autoSpaceDN w:val="0"/>
        <w:adjustRightInd w:val="0"/>
        <w:contextualSpacing/>
        <w:jc w:val="both"/>
        <w:rPr>
          <w:rFonts w:asciiTheme="majorHAnsi" w:hAnsiTheme="majorHAnsi" w:cstheme="majorHAnsi"/>
          <w:color w:val="000000" w:themeColor="text1"/>
          <w:sz w:val="24"/>
          <w:lang w:val="en-US"/>
        </w:rPr>
      </w:pPr>
    </w:p>
    <w:p w14:paraId="128DA95E" w14:textId="77777777" w:rsidR="00BF4DCB" w:rsidRPr="00334EDF" w:rsidRDefault="00BF4DCB" w:rsidP="00BF4DCB">
      <w:pPr>
        <w:numPr>
          <w:ilvl w:val="0"/>
          <w:numId w:val="28"/>
        </w:numPr>
        <w:autoSpaceDE w:val="0"/>
        <w:autoSpaceDN w:val="0"/>
        <w:adjustRightInd w:val="0"/>
        <w:contextualSpacing/>
        <w:jc w:val="both"/>
        <w:rPr>
          <w:rFonts w:asciiTheme="majorHAnsi" w:hAnsiTheme="majorHAnsi" w:cstheme="majorHAnsi"/>
          <w:color w:val="000000" w:themeColor="text1"/>
          <w:sz w:val="24"/>
          <w:lang w:val="en-US"/>
        </w:rPr>
      </w:pPr>
      <w:r w:rsidRPr="00334EDF">
        <w:rPr>
          <w:rFonts w:asciiTheme="majorHAnsi" w:hAnsiTheme="majorHAnsi" w:cstheme="majorHAnsi"/>
          <w:color w:val="000000" w:themeColor="text1"/>
          <w:sz w:val="24"/>
        </w:rPr>
        <w:t xml:space="preserve">To identify and attract new customers, whilst maintaining the existing clientele.  </w:t>
      </w:r>
    </w:p>
    <w:p w14:paraId="5FA745B3" w14:textId="77777777" w:rsidR="00BF4DCB" w:rsidRPr="00334EDF" w:rsidRDefault="00BF4DCB" w:rsidP="00BF4DCB">
      <w:pPr>
        <w:autoSpaceDE w:val="0"/>
        <w:autoSpaceDN w:val="0"/>
        <w:adjustRightInd w:val="0"/>
        <w:contextualSpacing/>
        <w:jc w:val="both"/>
        <w:rPr>
          <w:rFonts w:asciiTheme="majorHAnsi" w:hAnsiTheme="majorHAnsi" w:cstheme="majorHAnsi"/>
          <w:color w:val="000000" w:themeColor="text1"/>
          <w:sz w:val="24"/>
          <w:lang w:val="en-US"/>
        </w:rPr>
      </w:pPr>
    </w:p>
    <w:p w14:paraId="2F29D9F7" w14:textId="77777777" w:rsidR="00BF4DCB" w:rsidRPr="00334EDF" w:rsidRDefault="00BF4DCB" w:rsidP="00BF4DCB">
      <w:pPr>
        <w:numPr>
          <w:ilvl w:val="0"/>
          <w:numId w:val="28"/>
        </w:numPr>
        <w:contextualSpacing/>
        <w:jc w:val="both"/>
        <w:rPr>
          <w:rFonts w:asciiTheme="majorHAnsi" w:hAnsiTheme="majorHAnsi" w:cstheme="majorHAnsi"/>
          <w:color w:val="000000" w:themeColor="text1"/>
          <w:sz w:val="24"/>
          <w:u w:val="single"/>
        </w:rPr>
      </w:pPr>
      <w:r w:rsidRPr="00334EDF">
        <w:rPr>
          <w:rFonts w:asciiTheme="majorHAnsi" w:hAnsiTheme="majorHAnsi" w:cstheme="majorHAnsi"/>
          <w:color w:val="000000" w:themeColor="text1"/>
          <w:sz w:val="24"/>
        </w:rPr>
        <w:t>To carry out any other duties as deemed necessary by the CEO.</w:t>
      </w:r>
    </w:p>
    <w:p w14:paraId="739BAED2" w14:textId="77777777" w:rsidR="00BF4DCB" w:rsidRPr="00334EDF" w:rsidRDefault="00BF4DCB" w:rsidP="00BF4DCB">
      <w:pPr>
        <w:contextualSpacing/>
        <w:rPr>
          <w:rFonts w:asciiTheme="majorHAnsi" w:hAnsiTheme="majorHAnsi" w:cstheme="majorHAnsi"/>
          <w:color w:val="000000" w:themeColor="text1"/>
          <w:sz w:val="24"/>
        </w:rPr>
        <w:sectPr w:rsidR="00BF4DCB" w:rsidRPr="00334EDF" w:rsidSect="00A44ED1">
          <w:pgSz w:w="11905" w:h="16837" w:code="9"/>
          <w:pgMar w:top="1440" w:right="1440" w:bottom="1152" w:left="1440" w:header="1440" w:footer="1440" w:gutter="0"/>
          <w:paperSrc w:first="2" w:other="2"/>
          <w:pgNumType w:start="1"/>
          <w:cols w:space="720"/>
          <w:noEndnote/>
          <w:docGrid w:linePitch="78"/>
        </w:sectPr>
      </w:pPr>
    </w:p>
    <w:p w14:paraId="368EA32E" w14:textId="77777777" w:rsidR="00BF4DCB" w:rsidRPr="00334EDF" w:rsidRDefault="00BF4DCB" w:rsidP="00BF4DCB">
      <w:pPr>
        <w:spacing w:after="5"/>
        <w:contextualSpacing/>
        <w:rPr>
          <w:rFonts w:asciiTheme="majorHAnsi" w:hAnsiTheme="majorHAnsi" w:cstheme="majorHAnsi"/>
          <w:b/>
          <w:bCs/>
          <w:color w:val="000000" w:themeColor="text1"/>
          <w:sz w:val="24"/>
        </w:rPr>
      </w:pPr>
    </w:p>
    <w:p w14:paraId="1916DCFA" w14:textId="77777777" w:rsidR="00BF4DCB" w:rsidRPr="00334EDF" w:rsidRDefault="00BF4DCB" w:rsidP="00BF4DCB">
      <w:pPr>
        <w:spacing w:after="5"/>
        <w:contextualSpacing/>
        <w:rPr>
          <w:rFonts w:asciiTheme="majorHAnsi" w:hAnsiTheme="majorHAnsi" w:cstheme="majorHAnsi"/>
          <w:b/>
          <w:bCs/>
          <w:color w:val="000000" w:themeColor="text1"/>
          <w:sz w:val="24"/>
        </w:rPr>
      </w:pPr>
    </w:p>
    <w:tbl>
      <w:tblPr>
        <w:tblpPr w:leftFromText="181" w:rightFromText="181" w:vertAnchor="text" w:horzAnchor="margin" w:tblpXSpec="center" w:tblpY="1"/>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4"/>
        <w:gridCol w:w="6493"/>
      </w:tblGrid>
      <w:tr w:rsidR="00BF4DCB" w:rsidRPr="00334EDF" w14:paraId="271FC572" w14:textId="77777777" w:rsidTr="003E2044">
        <w:trPr>
          <w:trHeight w:val="308"/>
        </w:trPr>
        <w:tc>
          <w:tcPr>
            <w:tcW w:w="9747" w:type="dxa"/>
            <w:gridSpan w:val="2"/>
            <w:shd w:val="clear" w:color="auto" w:fill="D9D9D9" w:themeFill="background1" w:themeFillShade="D9"/>
            <w:tcMar>
              <w:top w:w="108" w:type="dxa"/>
              <w:bottom w:w="108" w:type="dxa"/>
            </w:tcMar>
          </w:tcPr>
          <w:p w14:paraId="1D281E51" w14:textId="77777777" w:rsidR="00BF4DCB" w:rsidRPr="00334EDF" w:rsidRDefault="00BF4DCB" w:rsidP="003E2044">
            <w:pPr>
              <w:contextualSpacing/>
              <w:jc w:val="center"/>
              <w:rPr>
                <w:rFonts w:asciiTheme="majorHAnsi" w:hAnsiTheme="majorHAnsi" w:cstheme="majorHAnsi"/>
                <w:b/>
                <w:color w:val="000000" w:themeColor="text1"/>
                <w:sz w:val="24"/>
              </w:rPr>
            </w:pPr>
            <w:r w:rsidRPr="00334EDF">
              <w:rPr>
                <w:rFonts w:asciiTheme="majorHAnsi" w:hAnsiTheme="majorHAnsi" w:cstheme="majorHAnsi"/>
                <w:b/>
                <w:color w:val="000000" w:themeColor="text1"/>
                <w:sz w:val="24"/>
              </w:rPr>
              <w:t xml:space="preserve">PERSON SPECIFICATION </w:t>
            </w:r>
          </w:p>
        </w:tc>
      </w:tr>
      <w:tr w:rsidR="00BF4DCB" w:rsidRPr="00334EDF" w14:paraId="6DF656D9" w14:textId="77777777" w:rsidTr="003E2044">
        <w:tc>
          <w:tcPr>
            <w:tcW w:w="3254" w:type="dxa"/>
            <w:tcMar>
              <w:top w:w="108" w:type="dxa"/>
              <w:bottom w:w="108" w:type="dxa"/>
            </w:tcMar>
          </w:tcPr>
          <w:p w14:paraId="08E66CDA" w14:textId="77777777" w:rsidR="00BF4DCB" w:rsidRPr="00334EDF" w:rsidRDefault="00BF4DCB" w:rsidP="003E2044">
            <w:pPr>
              <w:ind w:left="34"/>
              <w:contextualSpacing/>
              <w:jc w:val="center"/>
              <w:rPr>
                <w:rFonts w:asciiTheme="majorHAnsi" w:hAnsiTheme="majorHAnsi" w:cstheme="majorHAnsi"/>
                <w:b/>
                <w:color w:val="000000" w:themeColor="text1"/>
                <w:sz w:val="24"/>
              </w:rPr>
            </w:pPr>
            <w:r w:rsidRPr="00334EDF">
              <w:rPr>
                <w:rFonts w:asciiTheme="majorHAnsi" w:hAnsiTheme="majorHAnsi" w:cstheme="majorHAnsi"/>
                <w:b/>
                <w:color w:val="000000" w:themeColor="text1"/>
                <w:sz w:val="24"/>
              </w:rPr>
              <w:t>ESSENTIAL</w:t>
            </w:r>
          </w:p>
        </w:tc>
        <w:tc>
          <w:tcPr>
            <w:tcW w:w="6493" w:type="dxa"/>
            <w:tcMar>
              <w:top w:w="108" w:type="dxa"/>
              <w:bottom w:w="108" w:type="dxa"/>
            </w:tcMar>
          </w:tcPr>
          <w:p w14:paraId="0AEA90C9" w14:textId="77777777" w:rsidR="00BF4DCB" w:rsidRPr="00334EDF" w:rsidRDefault="00BF4DCB" w:rsidP="00BF4DCB">
            <w:pPr>
              <w:numPr>
                <w:ilvl w:val="0"/>
                <w:numId w:val="41"/>
              </w:numPr>
              <w:overflowPunct w:val="0"/>
              <w:autoSpaceDE w:val="0"/>
              <w:autoSpaceDN w:val="0"/>
              <w:adjustRightInd w:val="0"/>
              <w:contextualSpacing/>
              <w:textAlignment w:val="baseline"/>
              <w:rPr>
                <w:rFonts w:asciiTheme="majorHAnsi" w:hAnsiTheme="majorHAnsi" w:cstheme="majorHAnsi"/>
                <w:color w:val="000000" w:themeColor="text1"/>
                <w:sz w:val="24"/>
              </w:rPr>
            </w:pPr>
            <w:r w:rsidRPr="00334EDF">
              <w:rPr>
                <w:rFonts w:asciiTheme="majorHAnsi" w:hAnsiTheme="majorHAnsi" w:cstheme="majorHAnsi"/>
                <w:color w:val="000000" w:themeColor="text1"/>
                <w:sz w:val="24"/>
              </w:rPr>
              <w:t>Previous Bar/Venue Management experience within the hospitality industry</w:t>
            </w:r>
          </w:p>
          <w:p w14:paraId="63C11B3A" w14:textId="77777777" w:rsidR="00BF4DCB" w:rsidRPr="00334EDF" w:rsidRDefault="00BF4DCB" w:rsidP="00BF4DCB">
            <w:pPr>
              <w:numPr>
                <w:ilvl w:val="0"/>
                <w:numId w:val="41"/>
              </w:numPr>
              <w:overflowPunct w:val="0"/>
              <w:autoSpaceDE w:val="0"/>
              <w:autoSpaceDN w:val="0"/>
              <w:adjustRightInd w:val="0"/>
              <w:contextualSpacing/>
              <w:textAlignment w:val="baseline"/>
              <w:rPr>
                <w:rFonts w:asciiTheme="majorHAnsi" w:hAnsiTheme="majorHAnsi" w:cstheme="majorHAnsi"/>
                <w:color w:val="000000" w:themeColor="text1"/>
                <w:sz w:val="24"/>
              </w:rPr>
            </w:pPr>
            <w:r w:rsidRPr="00334EDF">
              <w:rPr>
                <w:rFonts w:asciiTheme="majorHAnsi" w:hAnsiTheme="majorHAnsi" w:cstheme="majorHAnsi"/>
                <w:color w:val="000000" w:themeColor="text1"/>
                <w:sz w:val="24"/>
              </w:rPr>
              <w:t>Proven track record of delivering a range of events to a high standard with the ability to provide excellent customer service</w:t>
            </w:r>
          </w:p>
          <w:p w14:paraId="023E605B" w14:textId="77777777" w:rsidR="00BF4DCB" w:rsidRPr="00334EDF" w:rsidRDefault="00BF4DCB" w:rsidP="00BF4DCB">
            <w:pPr>
              <w:numPr>
                <w:ilvl w:val="0"/>
                <w:numId w:val="41"/>
              </w:numPr>
              <w:overflowPunct w:val="0"/>
              <w:autoSpaceDE w:val="0"/>
              <w:autoSpaceDN w:val="0"/>
              <w:adjustRightInd w:val="0"/>
              <w:contextualSpacing/>
              <w:textAlignment w:val="baseline"/>
              <w:rPr>
                <w:rFonts w:asciiTheme="majorHAnsi" w:hAnsiTheme="majorHAnsi" w:cstheme="majorHAnsi"/>
                <w:color w:val="000000" w:themeColor="text1"/>
                <w:sz w:val="24"/>
              </w:rPr>
            </w:pPr>
            <w:r w:rsidRPr="00334EDF">
              <w:rPr>
                <w:rFonts w:asciiTheme="majorHAnsi" w:hAnsiTheme="majorHAnsi" w:cstheme="majorHAnsi"/>
                <w:color w:val="000000" w:themeColor="text1"/>
                <w:sz w:val="24"/>
              </w:rPr>
              <w:t>Demonstrable experience of strong leadership, training and motivation of a team</w:t>
            </w:r>
          </w:p>
          <w:p w14:paraId="2E034632" w14:textId="77777777" w:rsidR="00BF4DCB" w:rsidRPr="00334EDF" w:rsidRDefault="00BF4DCB" w:rsidP="00BF4DCB">
            <w:pPr>
              <w:numPr>
                <w:ilvl w:val="0"/>
                <w:numId w:val="41"/>
              </w:numPr>
              <w:overflowPunct w:val="0"/>
              <w:autoSpaceDE w:val="0"/>
              <w:autoSpaceDN w:val="0"/>
              <w:adjustRightInd w:val="0"/>
              <w:contextualSpacing/>
              <w:textAlignment w:val="baseline"/>
              <w:rPr>
                <w:rFonts w:asciiTheme="majorHAnsi" w:hAnsiTheme="majorHAnsi" w:cstheme="majorHAnsi"/>
                <w:color w:val="000000" w:themeColor="text1"/>
                <w:sz w:val="24"/>
              </w:rPr>
            </w:pPr>
            <w:r w:rsidRPr="00334EDF">
              <w:rPr>
                <w:rFonts w:asciiTheme="majorHAnsi" w:hAnsiTheme="majorHAnsi" w:cstheme="majorHAnsi"/>
                <w:color w:val="000000" w:themeColor="text1"/>
                <w:sz w:val="24"/>
              </w:rPr>
              <w:t>Cellar management experience</w:t>
            </w:r>
          </w:p>
          <w:p w14:paraId="4EA8BC6A" w14:textId="77777777" w:rsidR="00BF4DCB" w:rsidRPr="00334EDF" w:rsidRDefault="00BF4DCB" w:rsidP="00BF4DCB">
            <w:pPr>
              <w:numPr>
                <w:ilvl w:val="0"/>
                <w:numId w:val="41"/>
              </w:numPr>
              <w:overflowPunct w:val="0"/>
              <w:autoSpaceDE w:val="0"/>
              <w:autoSpaceDN w:val="0"/>
              <w:adjustRightInd w:val="0"/>
              <w:contextualSpacing/>
              <w:textAlignment w:val="baseline"/>
              <w:rPr>
                <w:rFonts w:asciiTheme="majorHAnsi" w:hAnsiTheme="majorHAnsi" w:cstheme="majorHAnsi"/>
                <w:color w:val="000000" w:themeColor="text1"/>
                <w:sz w:val="24"/>
              </w:rPr>
            </w:pPr>
            <w:r w:rsidRPr="00334EDF">
              <w:rPr>
                <w:rFonts w:asciiTheme="majorHAnsi" w:hAnsiTheme="majorHAnsi" w:cstheme="majorHAnsi"/>
                <w:color w:val="000000" w:themeColor="text1"/>
                <w:sz w:val="24"/>
              </w:rPr>
              <w:t>Knowledge of Beers, Wine and Spirits</w:t>
            </w:r>
          </w:p>
          <w:p w14:paraId="3A510D98" w14:textId="77777777" w:rsidR="00BF4DCB" w:rsidRPr="00334EDF" w:rsidRDefault="00BF4DCB" w:rsidP="00BF4DCB">
            <w:pPr>
              <w:numPr>
                <w:ilvl w:val="0"/>
                <w:numId w:val="41"/>
              </w:numPr>
              <w:overflowPunct w:val="0"/>
              <w:autoSpaceDE w:val="0"/>
              <w:autoSpaceDN w:val="0"/>
              <w:adjustRightInd w:val="0"/>
              <w:contextualSpacing/>
              <w:textAlignment w:val="baseline"/>
              <w:rPr>
                <w:rFonts w:asciiTheme="majorHAnsi" w:hAnsiTheme="majorHAnsi" w:cstheme="majorHAnsi"/>
                <w:color w:val="000000" w:themeColor="text1"/>
                <w:sz w:val="24"/>
              </w:rPr>
            </w:pPr>
            <w:r w:rsidRPr="00334EDF">
              <w:rPr>
                <w:rFonts w:asciiTheme="majorHAnsi" w:hAnsiTheme="majorHAnsi" w:cstheme="majorHAnsi"/>
                <w:color w:val="000000" w:themeColor="text1"/>
                <w:sz w:val="24"/>
              </w:rPr>
              <w:t>Strong awareness of budgets and P&amp;L</w:t>
            </w:r>
          </w:p>
          <w:p w14:paraId="528346F3" w14:textId="77777777" w:rsidR="00BF4DCB" w:rsidRPr="00334EDF" w:rsidRDefault="00BF4DCB" w:rsidP="00BF4DCB">
            <w:pPr>
              <w:pStyle w:val="ListParagraph"/>
              <w:numPr>
                <w:ilvl w:val="0"/>
                <w:numId w:val="41"/>
              </w:numPr>
              <w:overflowPunct w:val="0"/>
              <w:autoSpaceDE w:val="0"/>
              <w:autoSpaceDN w:val="0"/>
              <w:adjustRightInd w:val="0"/>
              <w:textAlignment w:val="baseline"/>
              <w:rPr>
                <w:rFonts w:asciiTheme="majorHAnsi" w:hAnsiTheme="majorHAnsi" w:cstheme="majorHAnsi"/>
                <w:color w:val="000000" w:themeColor="text1"/>
                <w:sz w:val="24"/>
              </w:rPr>
            </w:pPr>
            <w:r w:rsidRPr="00334EDF">
              <w:rPr>
                <w:rFonts w:asciiTheme="majorHAnsi" w:hAnsiTheme="majorHAnsi" w:cstheme="majorHAnsi"/>
                <w:color w:val="000000" w:themeColor="text1"/>
                <w:sz w:val="24"/>
              </w:rPr>
              <w:t>Strong communication and numeracy skills</w:t>
            </w:r>
          </w:p>
          <w:p w14:paraId="1145C41A" w14:textId="77777777" w:rsidR="00BF4DCB" w:rsidRPr="00334EDF" w:rsidRDefault="00BF4DCB" w:rsidP="00BF4DCB">
            <w:pPr>
              <w:numPr>
                <w:ilvl w:val="0"/>
                <w:numId w:val="41"/>
              </w:numPr>
              <w:overflowPunct w:val="0"/>
              <w:autoSpaceDE w:val="0"/>
              <w:autoSpaceDN w:val="0"/>
              <w:adjustRightInd w:val="0"/>
              <w:contextualSpacing/>
              <w:textAlignment w:val="baseline"/>
              <w:rPr>
                <w:rFonts w:asciiTheme="majorHAnsi" w:hAnsiTheme="majorHAnsi" w:cstheme="majorHAnsi"/>
                <w:color w:val="000000" w:themeColor="text1"/>
                <w:sz w:val="24"/>
              </w:rPr>
            </w:pPr>
            <w:r w:rsidRPr="00334EDF">
              <w:rPr>
                <w:rFonts w:asciiTheme="majorHAnsi" w:hAnsiTheme="majorHAnsi" w:cstheme="majorHAnsi"/>
                <w:color w:val="000000" w:themeColor="text1"/>
                <w:sz w:val="24"/>
              </w:rPr>
              <w:t>An active interest in live music and culture</w:t>
            </w:r>
          </w:p>
          <w:p w14:paraId="3C80DB88" w14:textId="77777777" w:rsidR="00BF4DCB" w:rsidRPr="00334EDF" w:rsidRDefault="00BF4DCB" w:rsidP="00BF4DCB">
            <w:pPr>
              <w:numPr>
                <w:ilvl w:val="0"/>
                <w:numId w:val="41"/>
              </w:numPr>
              <w:overflowPunct w:val="0"/>
              <w:autoSpaceDE w:val="0"/>
              <w:autoSpaceDN w:val="0"/>
              <w:adjustRightInd w:val="0"/>
              <w:contextualSpacing/>
              <w:textAlignment w:val="baseline"/>
              <w:rPr>
                <w:rFonts w:asciiTheme="majorHAnsi" w:hAnsiTheme="majorHAnsi" w:cstheme="majorHAnsi"/>
                <w:color w:val="000000" w:themeColor="text1"/>
                <w:sz w:val="24"/>
              </w:rPr>
            </w:pPr>
            <w:r w:rsidRPr="00334EDF">
              <w:rPr>
                <w:rFonts w:asciiTheme="majorHAnsi" w:hAnsiTheme="majorHAnsi" w:cstheme="majorHAnsi"/>
                <w:color w:val="000000" w:themeColor="text1"/>
                <w:sz w:val="24"/>
              </w:rPr>
              <w:t xml:space="preserve">Personal Licence holder </w:t>
            </w:r>
          </w:p>
          <w:p w14:paraId="3672D230" w14:textId="77777777" w:rsidR="00BF4DCB" w:rsidRPr="00334EDF" w:rsidRDefault="00BF4DCB" w:rsidP="00BF4DCB">
            <w:pPr>
              <w:numPr>
                <w:ilvl w:val="0"/>
                <w:numId w:val="41"/>
              </w:numPr>
              <w:spacing w:before="100" w:beforeAutospacing="1" w:after="150"/>
              <w:contextualSpacing/>
              <w:rPr>
                <w:rFonts w:asciiTheme="majorHAnsi" w:hAnsiTheme="majorHAnsi" w:cstheme="majorHAnsi"/>
                <w:color w:val="000000" w:themeColor="text1"/>
                <w:sz w:val="24"/>
              </w:rPr>
            </w:pPr>
            <w:r w:rsidRPr="00334EDF">
              <w:rPr>
                <w:rFonts w:asciiTheme="majorHAnsi" w:hAnsiTheme="majorHAnsi" w:cstheme="majorHAnsi"/>
                <w:color w:val="000000" w:themeColor="text1"/>
                <w:sz w:val="24"/>
              </w:rPr>
              <w:t>Willingness to work flexibly including evenings, late nights and weekends</w:t>
            </w:r>
          </w:p>
        </w:tc>
      </w:tr>
      <w:tr w:rsidR="00BF4DCB" w:rsidRPr="00334EDF" w14:paraId="7D8DF137" w14:textId="77777777" w:rsidTr="003E2044">
        <w:trPr>
          <w:trHeight w:val="1353"/>
        </w:trPr>
        <w:tc>
          <w:tcPr>
            <w:tcW w:w="3254" w:type="dxa"/>
            <w:tcMar>
              <w:top w:w="108" w:type="dxa"/>
              <w:bottom w:w="108" w:type="dxa"/>
            </w:tcMar>
          </w:tcPr>
          <w:p w14:paraId="1E6EB3C0" w14:textId="77777777" w:rsidR="00BF4DCB" w:rsidRPr="00334EDF" w:rsidRDefault="00BF4DCB" w:rsidP="003E2044">
            <w:pPr>
              <w:ind w:left="34"/>
              <w:contextualSpacing/>
              <w:jc w:val="center"/>
              <w:rPr>
                <w:rFonts w:asciiTheme="majorHAnsi" w:hAnsiTheme="majorHAnsi" w:cstheme="majorHAnsi"/>
                <w:b/>
                <w:color w:val="000000" w:themeColor="text1"/>
                <w:sz w:val="24"/>
              </w:rPr>
            </w:pPr>
          </w:p>
          <w:p w14:paraId="17F29C67" w14:textId="77777777" w:rsidR="00BF4DCB" w:rsidRPr="00334EDF" w:rsidRDefault="00BF4DCB" w:rsidP="003E2044">
            <w:pPr>
              <w:ind w:left="34"/>
              <w:contextualSpacing/>
              <w:jc w:val="center"/>
              <w:rPr>
                <w:rFonts w:asciiTheme="majorHAnsi" w:hAnsiTheme="majorHAnsi" w:cstheme="majorHAnsi"/>
                <w:b/>
                <w:color w:val="000000" w:themeColor="text1"/>
                <w:sz w:val="24"/>
              </w:rPr>
            </w:pPr>
            <w:r w:rsidRPr="00334EDF">
              <w:rPr>
                <w:rFonts w:asciiTheme="majorHAnsi" w:hAnsiTheme="majorHAnsi" w:cstheme="majorHAnsi"/>
                <w:b/>
                <w:color w:val="000000" w:themeColor="text1"/>
                <w:sz w:val="24"/>
              </w:rPr>
              <w:t>DESIRABLE</w:t>
            </w:r>
          </w:p>
        </w:tc>
        <w:tc>
          <w:tcPr>
            <w:tcW w:w="6493" w:type="dxa"/>
            <w:tcMar>
              <w:top w:w="108" w:type="dxa"/>
              <w:bottom w:w="108" w:type="dxa"/>
            </w:tcMar>
          </w:tcPr>
          <w:p w14:paraId="5166D21D" w14:textId="77777777" w:rsidR="00BF4DCB" w:rsidRPr="00334EDF" w:rsidRDefault="00BF4DCB" w:rsidP="003E2044">
            <w:pPr>
              <w:overflowPunct w:val="0"/>
              <w:autoSpaceDE w:val="0"/>
              <w:autoSpaceDN w:val="0"/>
              <w:adjustRightInd w:val="0"/>
              <w:contextualSpacing/>
              <w:jc w:val="both"/>
              <w:textAlignment w:val="baseline"/>
              <w:rPr>
                <w:rFonts w:asciiTheme="majorHAnsi" w:hAnsiTheme="majorHAnsi" w:cstheme="majorHAnsi"/>
                <w:color w:val="000000" w:themeColor="text1"/>
                <w:sz w:val="24"/>
              </w:rPr>
            </w:pPr>
          </w:p>
          <w:p w14:paraId="7097934D" w14:textId="77777777" w:rsidR="00BF4DCB" w:rsidRPr="00334EDF" w:rsidRDefault="00BF4DCB" w:rsidP="00BF4DCB">
            <w:pPr>
              <w:pStyle w:val="ListParagraph"/>
              <w:numPr>
                <w:ilvl w:val="0"/>
                <w:numId w:val="43"/>
              </w:numPr>
              <w:overflowPunct w:val="0"/>
              <w:autoSpaceDE w:val="0"/>
              <w:autoSpaceDN w:val="0"/>
              <w:adjustRightInd w:val="0"/>
              <w:ind w:left="357" w:hanging="357"/>
              <w:jc w:val="both"/>
              <w:textAlignment w:val="baseline"/>
              <w:rPr>
                <w:rFonts w:asciiTheme="majorHAnsi" w:hAnsiTheme="majorHAnsi" w:cstheme="majorHAnsi"/>
                <w:color w:val="000000" w:themeColor="text1"/>
                <w:sz w:val="24"/>
              </w:rPr>
            </w:pPr>
            <w:r w:rsidRPr="00334EDF">
              <w:rPr>
                <w:rFonts w:asciiTheme="majorHAnsi" w:hAnsiTheme="majorHAnsi" w:cstheme="majorHAnsi"/>
                <w:color w:val="000000" w:themeColor="text1"/>
                <w:sz w:val="24"/>
              </w:rPr>
              <w:t xml:space="preserve">BII / Trade Membership </w:t>
            </w:r>
          </w:p>
          <w:p w14:paraId="01FAD8FA" w14:textId="77777777" w:rsidR="00BF4DCB" w:rsidRPr="00334EDF" w:rsidRDefault="00BF4DCB" w:rsidP="00BF4DCB">
            <w:pPr>
              <w:pStyle w:val="ListParagraph"/>
              <w:numPr>
                <w:ilvl w:val="0"/>
                <w:numId w:val="43"/>
              </w:numPr>
              <w:overflowPunct w:val="0"/>
              <w:autoSpaceDE w:val="0"/>
              <w:autoSpaceDN w:val="0"/>
              <w:adjustRightInd w:val="0"/>
              <w:ind w:left="357" w:hanging="357"/>
              <w:jc w:val="both"/>
              <w:textAlignment w:val="baseline"/>
              <w:rPr>
                <w:rFonts w:asciiTheme="majorHAnsi" w:hAnsiTheme="majorHAnsi" w:cstheme="majorHAnsi"/>
                <w:color w:val="000000" w:themeColor="text1"/>
                <w:sz w:val="24"/>
              </w:rPr>
            </w:pPr>
            <w:r w:rsidRPr="00334EDF">
              <w:rPr>
                <w:rFonts w:asciiTheme="majorHAnsi" w:hAnsiTheme="majorHAnsi" w:cstheme="majorHAnsi"/>
                <w:color w:val="000000" w:themeColor="text1"/>
                <w:sz w:val="24"/>
              </w:rPr>
              <w:t>Degree</w:t>
            </w:r>
          </w:p>
          <w:p w14:paraId="0F62A6CC" w14:textId="77777777" w:rsidR="00BF4DCB" w:rsidRPr="00334EDF" w:rsidRDefault="00BF4DCB" w:rsidP="00BF4DCB">
            <w:pPr>
              <w:pStyle w:val="ListParagraph"/>
              <w:numPr>
                <w:ilvl w:val="0"/>
                <w:numId w:val="43"/>
              </w:numPr>
              <w:overflowPunct w:val="0"/>
              <w:autoSpaceDE w:val="0"/>
              <w:autoSpaceDN w:val="0"/>
              <w:adjustRightInd w:val="0"/>
              <w:ind w:left="357" w:hanging="357"/>
              <w:jc w:val="both"/>
              <w:textAlignment w:val="baseline"/>
              <w:rPr>
                <w:rFonts w:asciiTheme="majorHAnsi" w:hAnsiTheme="majorHAnsi" w:cstheme="majorHAnsi"/>
                <w:color w:val="000000" w:themeColor="text1"/>
                <w:sz w:val="24"/>
              </w:rPr>
            </w:pPr>
            <w:r w:rsidRPr="00334EDF">
              <w:rPr>
                <w:rFonts w:asciiTheme="majorHAnsi" w:hAnsiTheme="majorHAnsi" w:cstheme="majorHAnsi"/>
                <w:color w:val="000000" w:themeColor="text1"/>
                <w:sz w:val="24"/>
              </w:rPr>
              <w:t>Contacts within the F&amp;B Industry</w:t>
            </w:r>
          </w:p>
          <w:p w14:paraId="56A58786" w14:textId="77777777" w:rsidR="00BF4DCB" w:rsidRPr="00334EDF" w:rsidRDefault="00BF4DCB" w:rsidP="00BF4DCB">
            <w:pPr>
              <w:pStyle w:val="ListParagraph"/>
              <w:numPr>
                <w:ilvl w:val="0"/>
                <w:numId w:val="43"/>
              </w:numPr>
              <w:ind w:left="357" w:hanging="357"/>
              <w:jc w:val="both"/>
              <w:rPr>
                <w:rFonts w:asciiTheme="majorHAnsi" w:hAnsiTheme="majorHAnsi" w:cstheme="majorHAnsi"/>
                <w:color w:val="000000" w:themeColor="text1"/>
                <w:sz w:val="24"/>
              </w:rPr>
            </w:pPr>
            <w:r w:rsidRPr="00334EDF">
              <w:rPr>
                <w:rFonts w:asciiTheme="majorHAnsi" w:hAnsiTheme="majorHAnsi" w:cstheme="majorHAnsi"/>
                <w:color w:val="000000" w:themeColor="text1"/>
                <w:sz w:val="24"/>
              </w:rPr>
              <w:t>Box office experience</w:t>
            </w:r>
          </w:p>
          <w:p w14:paraId="274CFEFE" w14:textId="77777777" w:rsidR="00BF4DCB" w:rsidRPr="00334EDF" w:rsidRDefault="00BF4DCB" w:rsidP="00BF4DCB">
            <w:pPr>
              <w:pStyle w:val="ListParagraph"/>
              <w:numPr>
                <w:ilvl w:val="0"/>
                <w:numId w:val="43"/>
              </w:numPr>
              <w:overflowPunct w:val="0"/>
              <w:autoSpaceDE w:val="0"/>
              <w:autoSpaceDN w:val="0"/>
              <w:adjustRightInd w:val="0"/>
              <w:ind w:left="357" w:hanging="357"/>
              <w:jc w:val="both"/>
              <w:textAlignment w:val="baseline"/>
              <w:rPr>
                <w:rFonts w:asciiTheme="majorHAnsi" w:hAnsiTheme="majorHAnsi" w:cstheme="majorHAnsi"/>
                <w:color w:val="000000" w:themeColor="text1"/>
                <w:sz w:val="24"/>
              </w:rPr>
            </w:pPr>
            <w:r w:rsidRPr="00334EDF">
              <w:rPr>
                <w:rFonts w:asciiTheme="majorHAnsi" w:hAnsiTheme="majorHAnsi" w:cstheme="majorHAnsi"/>
                <w:color w:val="000000" w:themeColor="text1"/>
                <w:sz w:val="24"/>
              </w:rPr>
              <w:t>Drivers Licence</w:t>
            </w:r>
          </w:p>
          <w:p w14:paraId="4FDF0B8C" w14:textId="77777777" w:rsidR="00BF4DCB" w:rsidRPr="00334EDF" w:rsidRDefault="00BF4DCB" w:rsidP="00BF4DCB">
            <w:pPr>
              <w:numPr>
                <w:ilvl w:val="0"/>
                <w:numId w:val="43"/>
              </w:numPr>
              <w:overflowPunct w:val="0"/>
              <w:autoSpaceDE w:val="0"/>
              <w:autoSpaceDN w:val="0"/>
              <w:adjustRightInd w:val="0"/>
              <w:ind w:left="357" w:hanging="357"/>
              <w:contextualSpacing/>
              <w:textAlignment w:val="baseline"/>
              <w:rPr>
                <w:rFonts w:asciiTheme="majorHAnsi" w:hAnsiTheme="majorHAnsi" w:cstheme="majorHAnsi"/>
                <w:color w:val="000000" w:themeColor="text1"/>
                <w:sz w:val="24"/>
              </w:rPr>
            </w:pPr>
            <w:r w:rsidRPr="00334EDF">
              <w:rPr>
                <w:rFonts w:asciiTheme="majorHAnsi" w:hAnsiTheme="majorHAnsi" w:cstheme="majorHAnsi"/>
                <w:color w:val="000000" w:themeColor="text1"/>
                <w:sz w:val="24"/>
              </w:rPr>
              <w:t>Safeguarding training</w:t>
            </w:r>
          </w:p>
          <w:p w14:paraId="3ACAD952" w14:textId="77777777" w:rsidR="00BF4DCB" w:rsidRPr="00334EDF" w:rsidRDefault="00BF4DCB" w:rsidP="00BF4DCB">
            <w:pPr>
              <w:pStyle w:val="ListParagraph"/>
              <w:numPr>
                <w:ilvl w:val="0"/>
                <w:numId w:val="43"/>
              </w:numPr>
              <w:overflowPunct w:val="0"/>
              <w:autoSpaceDE w:val="0"/>
              <w:autoSpaceDN w:val="0"/>
              <w:adjustRightInd w:val="0"/>
              <w:ind w:left="357" w:hanging="357"/>
              <w:jc w:val="both"/>
              <w:textAlignment w:val="baseline"/>
              <w:rPr>
                <w:rFonts w:asciiTheme="majorHAnsi" w:hAnsiTheme="majorHAnsi" w:cstheme="majorHAnsi"/>
                <w:color w:val="000000" w:themeColor="text1"/>
                <w:sz w:val="24"/>
              </w:rPr>
            </w:pPr>
            <w:r w:rsidRPr="00334EDF">
              <w:rPr>
                <w:rFonts w:asciiTheme="majorHAnsi" w:hAnsiTheme="majorHAnsi" w:cstheme="majorHAnsi"/>
                <w:color w:val="000000" w:themeColor="text1"/>
                <w:sz w:val="24"/>
              </w:rPr>
              <w:t>First Aid Trained</w:t>
            </w:r>
          </w:p>
          <w:p w14:paraId="12FFE201" w14:textId="77777777" w:rsidR="00BF4DCB" w:rsidRPr="00334EDF" w:rsidRDefault="00BF4DCB" w:rsidP="00BF4DCB">
            <w:pPr>
              <w:pStyle w:val="ListParagraph"/>
              <w:numPr>
                <w:ilvl w:val="0"/>
                <w:numId w:val="43"/>
              </w:numPr>
              <w:overflowPunct w:val="0"/>
              <w:autoSpaceDE w:val="0"/>
              <w:autoSpaceDN w:val="0"/>
              <w:adjustRightInd w:val="0"/>
              <w:ind w:left="357" w:hanging="357"/>
              <w:jc w:val="both"/>
              <w:textAlignment w:val="baseline"/>
              <w:rPr>
                <w:rFonts w:asciiTheme="majorHAnsi" w:hAnsiTheme="majorHAnsi" w:cstheme="majorHAnsi"/>
                <w:color w:val="000000" w:themeColor="text1"/>
                <w:sz w:val="24"/>
              </w:rPr>
            </w:pPr>
            <w:r w:rsidRPr="00334EDF">
              <w:rPr>
                <w:rFonts w:asciiTheme="majorHAnsi" w:hAnsiTheme="majorHAnsi" w:cstheme="majorHAnsi"/>
                <w:color w:val="000000" w:themeColor="text1"/>
                <w:sz w:val="24"/>
              </w:rPr>
              <w:t>Fire Marshall Trained</w:t>
            </w:r>
          </w:p>
        </w:tc>
      </w:tr>
    </w:tbl>
    <w:p w14:paraId="496BB54E" w14:textId="77777777" w:rsidR="00BF4DCB" w:rsidRPr="00334EDF" w:rsidRDefault="00BF4DCB" w:rsidP="00BF4DCB">
      <w:pPr>
        <w:spacing w:after="5"/>
        <w:contextualSpacing/>
        <w:rPr>
          <w:rFonts w:asciiTheme="majorHAnsi" w:hAnsiTheme="majorHAnsi" w:cstheme="majorHAnsi"/>
          <w:b/>
          <w:bCs/>
          <w:color w:val="000000" w:themeColor="text1"/>
          <w:sz w:val="24"/>
        </w:rPr>
      </w:pPr>
    </w:p>
    <w:p w14:paraId="44174196" w14:textId="77777777" w:rsidR="00BF4DCB" w:rsidRPr="00334EDF" w:rsidRDefault="00BF4DCB" w:rsidP="00BF4DCB">
      <w:pPr>
        <w:spacing w:after="5"/>
        <w:contextualSpacing/>
        <w:rPr>
          <w:rFonts w:asciiTheme="majorHAnsi" w:hAnsiTheme="majorHAnsi" w:cstheme="majorHAnsi"/>
          <w:b/>
          <w:bCs/>
          <w:color w:val="000000" w:themeColor="text1"/>
          <w:sz w:val="24"/>
        </w:rPr>
      </w:pPr>
      <w:r w:rsidRPr="00334EDF">
        <w:rPr>
          <w:rFonts w:asciiTheme="majorHAnsi" w:hAnsiTheme="majorHAnsi" w:cstheme="majorHAnsi"/>
          <w:b/>
          <w:bCs/>
          <w:color w:val="000000" w:themeColor="text1"/>
          <w:sz w:val="24"/>
        </w:rPr>
        <w:t xml:space="preserve">Health &amp; Safety </w:t>
      </w:r>
    </w:p>
    <w:p w14:paraId="4B3BDF93" w14:textId="77777777" w:rsidR="00BF4DCB" w:rsidRPr="00334EDF" w:rsidRDefault="00BF4DCB" w:rsidP="00BF4DCB">
      <w:pPr>
        <w:contextualSpacing/>
        <w:rPr>
          <w:rFonts w:asciiTheme="majorHAnsi" w:hAnsiTheme="majorHAnsi" w:cstheme="majorHAnsi"/>
          <w:color w:val="000000" w:themeColor="text1"/>
          <w:sz w:val="24"/>
        </w:rPr>
      </w:pPr>
      <w:r w:rsidRPr="00334EDF">
        <w:rPr>
          <w:rFonts w:asciiTheme="majorHAnsi" w:hAnsiTheme="majorHAnsi" w:cstheme="majorHAnsi"/>
          <w:b/>
          <w:color w:val="000000" w:themeColor="text1"/>
          <w:sz w:val="24"/>
        </w:rPr>
        <w:t xml:space="preserve"> </w:t>
      </w:r>
    </w:p>
    <w:p w14:paraId="52FCDA33" w14:textId="77777777" w:rsidR="00BF4DCB" w:rsidRPr="00334EDF" w:rsidRDefault="00BF4DCB" w:rsidP="00BF4DCB">
      <w:pPr>
        <w:numPr>
          <w:ilvl w:val="0"/>
          <w:numId w:val="35"/>
        </w:numPr>
        <w:spacing w:after="5"/>
        <w:ind w:hanging="360"/>
        <w:contextualSpacing/>
        <w:rPr>
          <w:rFonts w:asciiTheme="majorHAnsi" w:hAnsiTheme="majorHAnsi" w:cstheme="majorHAnsi"/>
          <w:color w:val="000000" w:themeColor="text1"/>
          <w:sz w:val="24"/>
        </w:rPr>
      </w:pPr>
      <w:r w:rsidRPr="00334EDF">
        <w:rPr>
          <w:rFonts w:asciiTheme="majorHAnsi" w:hAnsiTheme="majorHAnsi" w:cstheme="majorHAnsi"/>
          <w:color w:val="000000" w:themeColor="text1"/>
          <w:sz w:val="24"/>
        </w:rPr>
        <w:t xml:space="preserve">To fulfil a key role in the management of health and safety at work and ensure that the policy and procedures are fully implemented and adhered to.  </w:t>
      </w:r>
    </w:p>
    <w:p w14:paraId="494BC186" w14:textId="77777777" w:rsidR="00BF4DCB" w:rsidRPr="00334EDF" w:rsidRDefault="00BF4DCB" w:rsidP="00BF4DCB">
      <w:pPr>
        <w:numPr>
          <w:ilvl w:val="0"/>
          <w:numId w:val="34"/>
        </w:numPr>
        <w:spacing w:after="5"/>
        <w:ind w:hanging="360"/>
        <w:contextualSpacing/>
        <w:rPr>
          <w:rFonts w:asciiTheme="majorHAnsi" w:hAnsiTheme="majorHAnsi" w:cstheme="majorHAnsi"/>
          <w:color w:val="000000" w:themeColor="text1"/>
          <w:sz w:val="24"/>
        </w:rPr>
      </w:pPr>
      <w:r w:rsidRPr="00334EDF">
        <w:rPr>
          <w:rFonts w:asciiTheme="majorHAnsi" w:hAnsiTheme="majorHAnsi" w:cstheme="majorHAnsi"/>
          <w:color w:val="000000" w:themeColor="text1"/>
          <w:sz w:val="24"/>
        </w:rPr>
        <w:t xml:space="preserve">The organisation will endeavour to provide all adequate and relevant training and will put in place thorough and detailed standard operational procedures. </w:t>
      </w:r>
      <w:r w:rsidRPr="00334EDF">
        <w:rPr>
          <w:rFonts w:asciiTheme="majorHAnsi" w:hAnsiTheme="majorHAnsi" w:cstheme="majorHAnsi"/>
          <w:b/>
          <w:color w:val="000000" w:themeColor="text1"/>
          <w:sz w:val="24"/>
        </w:rPr>
        <w:t xml:space="preserve"> </w:t>
      </w:r>
    </w:p>
    <w:p w14:paraId="7A4C1A34" w14:textId="77777777" w:rsidR="00BF4DCB" w:rsidRPr="00334EDF" w:rsidRDefault="00BF4DCB" w:rsidP="00BF4DCB">
      <w:pPr>
        <w:numPr>
          <w:ilvl w:val="0"/>
          <w:numId w:val="35"/>
        </w:numPr>
        <w:spacing w:after="5"/>
        <w:ind w:hanging="360"/>
        <w:contextualSpacing/>
        <w:rPr>
          <w:rFonts w:asciiTheme="majorHAnsi" w:hAnsiTheme="majorHAnsi" w:cstheme="majorHAnsi"/>
          <w:color w:val="000000" w:themeColor="text1"/>
          <w:sz w:val="24"/>
        </w:rPr>
      </w:pPr>
      <w:r w:rsidRPr="00334EDF">
        <w:rPr>
          <w:rFonts w:asciiTheme="majorHAnsi" w:hAnsiTheme="majorHAnsi" w:cstheme="majorHAnsi"/>
          <w:color w:val="000000" w:themeColor="text1"/>
          <w:sz w:val="24"/>
        </w:rPr>
        <w:t xml:space="preserve">To ensure that on the night staff always act in compliance with health and safety, licensing and building control regulations. </w:t>
      </w:r>
    </w:p>
    <w:p w14:paraId="1F2EDC06" w14:textId="63AE60E9" w:rsidR="00BF4DCB" w:rsidRPr="00334EDF" w:rsidRDefault="00BF4DCB" w:rsidP="00BF4DCB">
      <w:pPr>
        <w:numPr>
          <w:ilvl w:val="0"/>
          <w:numId w:val="35"/>
        </w:numPr>
        <w:spacing w:after="5"/>
        <w:ind w:hanging="360"/>
        <w:contextualSpacing/>
        <w:rPr>
          <w:rFonts w:asciiTheme="majorHAnsi" w:hAnsiTheme="majorHAnsi" w:cstheme="majorHAnsi"/>
          <w:color w:val="000000" w:themeColor="text1"/>
          <w:sz w:val="24"/>
        </w:rPr>
      </w:pPr>
      <w:r w:rsidRPr="00334EDF">
        <w:rPr>
          <w:rFonts w:asciiTheme="majorHAnsi" w:hAnsiTheme="majorHAnsi" w:cstheme="majorHAnsi"/>
          <w:color w:val="000000" w:themeColor="text1"/>
          <w:sz w:val="24"/>
        </w:rPr>
        <w:t>To ensure that outside contractors and promoters, and their staff, using the venue(s) comply with health and safety policy.</w:t>
      </w:r>
    </w:p>
    <w:p w14:paraId="63BB84AE" w14:textId="77777777" w:rsidR="00BF4DCB" w:rsidRPr="00334EDF" w:rsidRDefault="00BF4DCB" w:rsidP="00BF4DCB">
      <w:pPr>
        <w:pStyle w:val="Heading1"/>
        <w:contextualSpacing/>
        <w:rPr>
          <w:rFonts w:cstheme="majorHAnsi"/>
          <w:b/>
          <w:color w:val="000000" w:themeColor="text1"/>
          <w:sz w:val="24"/>
          <w:szCs w:val="24"/>
        </w:rPr>
      </w:pPr>
      <w:r w:rsidRPr="00334EDF">
        <w:rPr>
          <w:rFonts w:cstheme="majorHAnsi"/>
          <w:b/>
          <w:color w:val="000000" w:themeColor="text1"/>
          <w:sz w:val="24"/>
          <w:szCs w:val="24"/>
        </w:rPr>
        <w:t xml:space="preserve">Confidentiality </w:t>
      </w:r>
    </w:p>
    <w:p w14:paraId="2BDDF163" w14:textId="77777777" w:rsidR="00BF4DCB" w:rsidRPr="00334EDF" w:rsidRDefault="00BF4DCB" w:rsidP="00BF4DCB">
      <w:pPr>
        <w:contextualSpacing/>
        <w:rPr>
          <w:rFonts w:asciiTheme="majorHAnsi" w:hAnsiTheme="majorHAnsi" w:cstheme="majorHAnsi"/>
          <w:color w:val="000000" w:themeColor="text1"/>
          <w:sz w:val="24"/>
        </w:rPr>
      </w:pPr>
      <w:r w:rsidRPr="00334EDF">
        <w:rPr>
          <w:rFonts w:asciiTheme="majorHAnsi" w:hAnsiTheme="majorHAnsi" w:cstheme="majorHAnsi"/>
          <w:b/>
          <w:color w:val="000000" w:themeColor="text1"/>
          <w:sz w:val="24"/>
        </w:rPr>
        <w:t xml:space="preserve"> </w:t>
      </w:r>
    </w:p>
    <w:p w14:paraId="7C822533" w14:textId="77777777" w:rsidR="00BF4DCB" w:rsidRPr="00334EDF" w:rsidRDefault="00BF4DCB" w:rsidP="00BF4DCB">
      <w:pPr>
        <w:contextualSpacing/>
        <w:rPr>
          <w:rFonts w:asciiTheme="majorHAnsi" w:hAnsiTheme="majorHAnsi" w:cstheme="majorHAnsi"/>
          <w:color w:val="000000" w:themeColor="text1"/>
          <w:sz w:val="24"/>
        </w:rPr>
      </w:pPr>
      <w:r w:rsidRPr="00334EDF">
        <w:rPr>
          <w:rFonts w:asciiTheme="majorHAnsi" w:hAnsiTheme="majorHAnsi" w:cstheme="majorHAnsi"/>
          <w:color w:val="000000" w:themeColor="text1"/>
          <w:sz w:val="24"/>
        </w:rPr>
        <w:t xml:space="preserve">To adhere to Policies and Procedures on confidentiality and the management and sharing of information. </w:t>
      </w:r>
    </w:p>
    <w:p w14:paraId="27DA053F" w14:textId="77777777" w:rsidR="00BF4DCB" w:rsidRPr="00334EDF" w:rsidRDefault="00BF4DCB" w:rsidP="00BF4DCB">
      <w:pPr>
        <w:contextualSpacing/>
        <w:rPr>
          <w:rFonts w:asciiTheme="majorHAnsi" w:hAnsiTheme="majorHAnsi" w:cstheme="majorHAnsi"/>
          <w:color w:val="000000" w:themeColor="text1"/>
          <w:sz w:val="24"/>
        </w:rPr>
      </w:pPr>
      <w:r w:rsidRPr="00334EDF">
        <w:rPr>
          <w:rFonts w:asciiTheme="majorHAnsi" w:hAnsiTheme="majorHAnsi" w:cstheme="majorHAnsi"/>
          <w:color w:val="000000" w:themeColor="text1"/>
          <w:sz w:val="24"/>
        </w:rPr>
        <w:t xml:space="preserve"> </w:t>
      </w:r>
    </w:p>
    <w:p w14:paraId="72081521" w14:textId="77777777" w:rsidR="00BF4DCB" w:rsidRPr="00334EDF" w:rsidRDefault="00BF4DCB" w:rsidP="00BF4DCB">
      <w:pPr>
        <w:contextualSpacing/>
        <w:rPr>
          <w:rFonts w:asciiTheme="majorHAnsi" w:hAnsiTheme="majorHAnsi" w:cstheme="majorHAnsi"/>
          <w:b/>
          <w:bCs/>
          <w:color w:val="000000" w:themeColor="text1"/>
          <w:sz w:val="24"/>
        </w:rPr>
      </w:pPr>
      <w:r w:rsidRPr="00334EDF">
        <w:rPr>
          <w:rFonts w:asciiTheme="majorHAnsi" w:hAnsiTheme="majorHAnsi" w:cstheme="majorHAnsi"/>
          <w:b/>
          <w:bCs/>
          <w:color w:val="000000" w:themeColor="text1"/>
          <w:sz w:val="24"/>
        </w:rPr>
        <w:lastRenderedPageBreak/>
        <w:t xml:space="preserve">Equal Opportunities </w:t>
      </w:r>
    </w:p>
    <w:p w14:paraId="3B1F8BA0" w14:textId="77777777" w:rsidR="00BF4DCB" w:rsidRPr="00334EDF" w:rsidRDefault="00BF4DCB" w:rsidP="00BF4DCB">
      <w:pPr>
        <w:contextualSpacing/>
        <w:rPr>
          <w:rFonts w:asciiTheme="majorHAnsi" w:hAnsiTheme="majorHAnsi" w:cstheme="majorHAnsi"/>
          <w:color w:val="000000" w:themeColor="text1"/>
          <w:sz w:val="24"/>
        </w:rPr>
      </w:pPr>
      <w:r w:rsidRPr="00334EDF">
        <w:rPr>
          <w:rFonts w:asciiTheme="majorHAnsi" w:hAnsiTheme="majorHAnsi" w:cstheme="majorHAnsi"/>
          <w:b/>
          <w:color w:val="000000" w:themeColor="text1"/>
          <w:sz w:val="24"/>
        </w:rPr>
        <w:t xml:space="preserve"> </w:t>
      </w:r>
    </w:p>
    <w:p w14:paraId="443C3DAF" w14:textId="77777777" w:rsidR="00BF4DCB" w:rsidRPr="00334EDF" w:rsidRDefault="00BF4DCB" w:rsidP="00BF4DCB">
      <w:pPr>
        <w:ind w:left="-5" w:hanging="10"/>
        <w:contextualSpacing/>
        <w:rPr>
          <w:rFonts w:asciiTheme="majorHAnsi" w:hAnsiTheme="majorHAnsi" w:cstheme="majorHAnsi"/>
          <w:color w:val="000000" w:themeColor="text1"/>
          <w:sz w:val="24"/>
        </w:rPr>
      </w:pPr>
      <w:r w:rsidRPr="00334EDF">
        <w:rPr>
          <w:rFonts w:asciiTheme="majorHAnsi" w:hAnsiTheme="majorHAnsi" w:cstheme="majorHAnsi"/>
          <w:color w:val="000000" w:themeColor="text1"/>
          <w:sz w:val="24"/>
        </w:rPr>
        <w:t xml:space="preserve">To actively promote an Equal Opportunity Policy. To help promote a working environment where all employees are valued as individuals and are encouraged to fulfil their potential. </w:t>
      </w:r>
      <w:r w:rsidRPr="00334EDF">
        <w:rPr>
          <w:rFonts w:asciiTheme="majorHAnsi" w:hAnsiTheme="majorHAnsi" w:cstheme="majorHAnsi"/>
          <w:b/>
          <w:color w:val="000000" w:themeColor="text1"/>
          <w:sz w:val="24"/>
        </w:rPr>
        <w:t xml:space="preserve">Please note that racist / sexist and any other intolerant actions or language will not be permitted by the organisation and would be seen as completely inconsistent with our company philosophy.  </w:t>
      </w:r>
    </w:p>
    <w:p w14:paraId="56174421" w14:textId="77777777" w:rsidR="00BF4DCB" w:rsidRPr="00334EDF" w:rsidRDefault="00BF4DCB" w:rsidP="00BF4DCB">
      <w:pPr>
        <w:contextualSpacing/>
        <w:rPr>
          <w:rFonts w:asciiTheme="majorHAnsi" w:hAnsiTheme="majorHAnsi" w:cstheme="majorHAnsi"/>
          <w:color w:val="000000" w:themeColor="text1"/>
          <w:sz w:val="24"/>
        </w:rPr>
      </w:pPr>
      <w:r w:rsidRPr="00334EDF">
        <w:rPr>
          <w:rFonts w:asciiTheme="majorHAnsi" w:hAnsiTheme="majorHAnsi" w:cstheme="majorHAnsi"/>
          <w:b/>
          <w:color w:val="000000" w:themeColor="text1"/>
          <w:sz w:val="24"/>
        </w:rPr>
        <w:t xml:space="preserve"> </w:t>
      </w:r>
    </w:p>
    <w:p w14:paraId="559D92DC" w14:textId="77777777" w:rsidR="00BF4DCB" w:rsidRPr="00334EDF" w:rsidRDefault="00BF4DCB" w:rsidP="00BF4DCB">
      <w:pPr>
        <w:contextualSpacing/>
        <w:rPr>
          <w:rFonts w:asciiTheme="majorHAnsi" w:hAnsiTheme="majorHAnsi" w:cstheme="majorHAnsi"/>
          <w:color w:val="000000" w:themeColor="text1"/>
          <w:sz w:val="24"/>
        </w:rPr>
      </w:pPr>
      <w:r w:rsidRPr="00334EDF">
        <w:rPr>
          <w:rFonts w:asciiTheme="majorHAnsi" w:hAnsiTheme="majorHAnsi" w:cstheme="majorHAnsi"/>
          <w:color w:val="000000" w:themeColor="text1"/>
          <w:sz w:val="24"/>
        </w:rPr>
        <w:t xml:space="preserve">Inner City Music Ltd is an equal opportunities employer and guarantee that decisions regarding appointments will be made only based on appropriate ability and experience.   </w:t>
      </w:r>
    </w:p>
    <w:p w14:paraId="1917D8D7" w14:textId="77777777" w:rsidR="00BF4DCB" w:rsidRPr="00334EDF" w:rsidRDefault="00BF4DCB" w:rsidP="00BF4DCB">
      <w:pPr>
        <w:contextualSpacing/>
        <w:rPr>
          <w:rFonts w:asciiTheme="majorHAnsi" w:hAnsiTheme="majorHAnsi" w:cstheme="majorHAnsi"/>
          <w:b/>
          <w:color w:val="000000" w:themeColor="text1"/>
          <w:sz w:val="24"/>
        </w:rPr>
      </w:pPr>
    </w:p>
    <w:p w14:paraId="42E67E8E" w14:textId="77777777" w:rsidR="00BF4DCB" w:rsidRPr="00334EDF" w:rsidRDefault="00BF4DCB" w:rsidP="00BF4DCB">
      <w:pPr>
        <w:contextualSpacing/>
        <w:rPr>
          <w:rFonts w:asciiTheme="majorHAnsi" w:hAnsiTheme="majorHAnsi" w:cstheme="majorHAnsi"/>
          <w:b/>
          <w:bCs/>
          <w:color w:val="000000" w:themeColor="text1"/>
          <w:sz w:val="24"/>
        </w:rPr>
      </w:pPr>
      <w:r w:rsidRPr="00334EDF">
        <w:rPr>
          <w:rFonts w:asciiTheme="majorHAnsi" w:hAnsiTheme="majorHAnsi" w:cstheme="majorHAnsi"/>
          <w:b/>
          <w:bCs/>
          <w:color w:val="000000" w:themeColor="text1"/>
          <w:sz w:val="24"/>
        </w:rPr>
        <w:t xml:space="preserve">Training and Development </w:t>
      </w:r>
    </w:p>
    <w:p w14:paraId="1F91EE3F" w14:textId="77777777" w:rsidR="00BF4DCB" w:rsidRPr="00334EDF" w:rsidRDefault="00BF4DCB" w:rsidP="00BF4DCB">
      <w:pPr>
        <w:ind w:left="45"/>
        <w:contextualSpacing/>
        <w:jc w:val="center"/>
        <w:rPr>
          <w:rFonts w:asciiTheme="majorHAnsi" w:hAnsiTheme="majorHAnsi" w:cstheme="majorHAnsi"/>
          <w:color w:val="000000" w:themeColor="text1"/>
          <w:sz w:val="24"/>
        </w:rPr>
      </w:pPr>
      <w:r w:rsidRPr="00334EDF">
        <w:rPr>
          <w:rFonts w:asciiTheme="majorHAnsi" w:hAnsiTheme="majorHAnsi" w:cstheme="majorHAnsi"/>
          <w:b/>
          <w:color w:val="000000" w:themeColor="text1"/>
          <w:sz w:val="24"/>
        </w:rPr>
        <w:t xml:space="preserve"> </w:t>
      </w:r>
    </w:p>
    <w:p w14:paraId="55995E81" w14:textId="2E007836" w:rsidR="00BF4DCB" w:rsidRPr="00334EDF" w:rsidRDefault="00BF4DCB" w:rsidP="00BF4DCB">
      <w:pPr>
        <w:contextualSpacing/>
        <w:rPr>
          <w:rFonts w:asciiTheme="majorHAnsi" w:hAnsiTheme="majorHAnsi" w:cstheme="majorHAnsi"/>
          <w:color w:val="000000" w:themeColor="text1"/>
          <w:sz w:val="24"/>
        </w:rPr>
      </w:pPr>
      <w:r w:rsidRPr="00334EDF">
        <w:rPr>
          <w:rFonts w:asciiTheme="majorHAnsi" w:hAnsiTheme="majorHAnsi" w:cstheme="majorHAnsi"/>
          <w:color w:val="000000" w:themeColor="text1"/>
          <w:sz w:val="24"/>
        </w:rPr>
        <w:t>To emphasise the importance of development in the workplace.  To actively encourage a learning environment and development within others.  To be proactive about own continuous professional development.</w:t>
      </w:r>
    </w:p>
    <w:p w14:paraId="77CB6B2D" w14:textId="77777777" w:rsidR="00BF4DCB" w:rsidRDefault="00BF4DCB" w:rsidP="00BF4DCB">
      <w:pPr>
        <w:pStyle w:val="NormalWeb"/>
        <w:contextualSpacing/>
        <w:rPr>
          <w:rFonts w:asciiTheme="majorHAnsi" w:hAnsiTheme="majorHAnsi" w:cstheme="majorHAnsi"/>
          <w:b/>
          <w:bCs/>
          <w:color w:val="000000" w:themeColor="text1"/>
        </w:rPr>
      </w:pPr>
      <w:r w:rsidRPr="00334EDF">
        <w:rPr>
          <w:rFonts w:asciiTheme="majorHAnsi" w:hAnsiTheme="majorHAnsi" w:cstheme="majorHAnsi"/>
          <w:b/>
          <w:bCs/>
          <w:color w:val="000000" w:themeColor="text1"/>
        </w:rPr>
        <w:t>Review Arrangements</w:t>
      </w:r>
    </w:p>
    <w:p w14:paraId="2B42EA8D" w14:textId="77777777" w:rsidR="001B3AB4" w:rsidRPr="00334EDF" w:rsidRDefault="001B3AB4" w:rsidP="00BF4DCB">
      <w:pPr>
        <w:pStyle w:val="NormalWeb"/>
        <w:contextualSpacing/>
        <w:rPr>
          <w:rFonts w:asciiTheme="majorHAnsi" w:hAnsiTheme="majorHAnsi" w:cstheme="majorHAnsi"/>
          <w:color w:val="000000" w:themeColor="text1"/>
        </w:rPr>
      </w:pPr>
    </w:p>
    <w:p w14:paraId="51DBA844" w14:textId="77777777" w:rsidR="00BF4DCB" w:rsidRPr="00334EDF" w:rsidRDefault="00BF4DCB" w:rsidP="00BF4DCB">
      <w:pPr>
        <w:pStyle w:val="NormalWeb"/>
        <w:contextualSpacing/>
        <w:rPr>
          <w:rFonts w:asciiTheme="majorHAnsi" w:hAnsiTheme="majorHAnsi" w:cstheme="majorHAnsi"/>
          <w:color w:val="000000" w:themeColor="text1"/>
        </w:rPr>
      </w:pPr>
      <w:r w:rsidRPr="00334EDF">
        <w:rPr>
          <w:rFonts w:asciiTheme="majorHAnsi" w:hAnsiTheme="majorHAnsi" w:cstheme="majorHAnsi"/>
          <w:color w:val="000000" w:themeColor="text1"/>
        </w:rPr>
        <w:t xml:space="preserve">This job information cannot be all encompassing. It is inevitable over time that the emphasis of the job may change without changing the general character of the job or the level of duties and responsibilities entailed. This information may be periodically reviewed, revised and updated in consultation with the post holder to reflect appropriate changes. </w:t>
      </w:r>
    </w:p>
    <w:p w14:paraId="25223FB0" w14:textId="63107393" w:rsidR="00BF4DCB" w:rsidRPr="00334EDF" w:rsidRDefault="00BF4DCB" w:rsidP="00BF4DCB">
      <w:pPr>
        <w:pStyle w:val="NormalWeb"/>
        <w:contextualSpacing/>
        <w:rPr>
          <w:rFonts w:asciiTheme="majorHAnsi" w:hAnsiTheme="majorHAnsi" w:cstheme="majorHAnsi"/>
          <w:color w:val="000000" w:themeColor="text1"/>
        </w:rPr>
      </w:pPr>
      <w:r w:rsidRPr="00334EDF">
        <w:rPr>
          <w:rFonts w:asciiTheme="majorHAnsi" w:hAnsiTheme="majorHAnsi" w:cstheme="majorHAnsi"/>
          <w:color w:val="000000" w:themeColor="text1"/>
        </w:rPr>
        <w:t>The post will be reviewed at three months. A further probation period may be required; if this is the case the post holder will be informed in writing after the review.</w:t>
      </w:r>
    </w:p>
    <w:p w14:paraId="2DF21848" w14:textId="77777777" w:rsidR="00BF4DCB" w:rsidRPr="00334EDF" w:rsidRDefault="00BF4DCB" w:rsidP="00BF4DCB">
      <w:pPr>
        <w:contextualSpacing/>
        <w:textAlignment w:val="baseline"/>
        <w:rPr>
          <w:rFonts w:asciiTheme="majorHAnsi" w:hAnsiTheme="majorHAnsi" w:cstheme="majorHAnsi"/>
          <w:color w:val="000000" w:themeColor="text1"/>
          <w:sz w:val="24"/>
          <w:lang w:eastAsia="en-GB"/>
        </w:rPr>
      </w:pPr>
      <w:r w:rsidRPr="00334EDF">
        <w:rPr>
          <w:rFonts w:asciiTheme="majorHAnsi" w:hAnsiTheme="majorHAnsi" w:cstheme="majorHAnsi"/>
          <w:b/>
          <w:bCs/>
          <w:color w:val="000000" w:themeColor="text1"/>
          <w:sz w:val="24"/>
          <w:lang w:eastAsia="en-GB"/>
        </w:rPr>
        <w:t xml:space="preserve">Band on the Wall is founded on the principles of equity, equality, diversity and inclusivity. </w:t>
      </w:r>
      <w:r w:rsidRPr="00334EDF">
        <w:rPr>
          <w:rFonts w:asciiTheme="majorHAnsi" w:hAnsiTheme="majorHAnsi" w:cstheme="majorHAnsi"/>
          <w:color w:val="000000" w:themeColor="text1"/>
          <w:sz w:val="24"/>
          <w:lang w:eastAsia="en-GB"/>
        </w:rPr>
        <w:t xml:space="preserve">All job applications will be given equal </w:t>
      </w:r>
      <w:proofErr w:type="gramStart"/>
      <w:r w:rsidRPr="00334EDF">
        <w:rPr>
          <w:rFonts w:asciiTheme="majorHAnsi" w:hAnsiTheme="majorHAnsi" w:cstheme="majorHAnsi"/>
          <w:color w:val="000000" w:themeColor="text1"/>
          <w:sz w:val="24"/>
          <w:lang w:eastAsia="en-GB"/>
        </w:rPr>
        <w:t>consideration</w:t>
      </w:r>
      <w:proofErr w:type="gramEnd"/>
      <w:r w:rsidRPr="00334EDF">
        <w:rPr>
          <w:rFonts w:asciiTheme="majorHAnsi" w:hAnsiTheme="majorHAnsi" w:cstheme="majorHAnsi"/>
          <w:color w:val="000000" w:themeColor="text1"/>
          <w:sz w:val="24"/>
          <w:lang w:eastAsia="en-GB"/>
        </w:rPr>
        <w:t xml:space="preserve"> and we particularly welcome applications from black and minority ethnic and LGBTQ+ candidates, and those with disabilities, as these groups are underrepresented in our sector.  </w:t>
      </w:r>
    </w:p>
    <w:p w14:paraId="3B9A57BA" w14:textId="77777777" w:rsidR="00BF4DCB" w:rsidRPr="00334EDF" w:rsidRDefault="00BF4DCB" w:rsidP="00BF4DCB">
      <w:pPr>
        <w:contextualSpacing/>
        <w:textAlignment w:val="baseline"/>
        <w:rPr>
          <w:rFonts w:asciiTheme="majorHAnsi" w:hAnsiTheme="majorHAnsi" w:cstheme="majorHAnsi"/>
          <w:color w:val="000000" w:themeColor="text1"/>
          <w:sz w:val="24"/>
          <w:lang w:eastAsia="en-GB"/>
        </w:rPr>
      </w:pPr>
    </w:p>
    <w:p w14:paraId="2B243EAF" w14:textId="77777777" w:rsidR="00BF4DCB" w:rsidRPr="00334EDF" w:rsidRDefault="00BF4DCB" w:rsidP="00BF4DCB">
      <w:pPr>
        <w:contextualSpacing/>
        <w:textAlignment w:val="baseline"/>
        <w:rPr>
          <w:rFonts w:asciiTheme="majorHAnsi" w:hAnsiTheme="majorHAnsi" w:cstheme="majorHAnsi"/>
          <w:color w:val="000000" w:themeColor="text1"/>
          <w:sz w:val="24"/>
          <w:lang w:eastAsia="en-GB"/>
        </w:rPr>
      </w:pPr>
      <w:r w:rsidRPr="00334EDF">
        <w:rPr>
          <w:rFonts w:asciiTheme="majorHAnsi" w:hAnsiTheme="majorHAnsi" w:cstheme="majorHAnsi"/>
          <w:color w:val="000000" w:themeColor="text1"/>
          <w:sz w:val="24"/>
          <w:lang w:eastAsia="en-GB"/>
        </w:rPr>
        <w:t>Please note that racist / sexist and any other intolerant actions or language will not be permitted by the organisation and would be seen as completely inconsistent with our company philosophy.  </w:t>
      </w:r>
    </w:p>
    <w:p w14:paraId="28857753" w14:textId="77777777" w:rsidR="00BF4DCB" w:rsidRPr="00334EDF" w:rsidRDefault="00BF4DCB" w:rsidP="00BF4DCB">
      <w:pPr>
        <w:pStyle w:val="NormalWeb"/>
        <w:contextualSpacing/>
        <w:rPr>
          <w:rFonts w:asciiTheme="majorHAnsi" w:hAnsiTheme="majorHAnsi" w:cstheme="majorHAnsi"/>
          <w:color w:val="000000" w:themeColor="text1"/>
        </w:rPr>
      </w:pPr>
      <w:r w:rsidRPr="00334EDF">
        <w:rPr>
          <w:rFonts w:asciiTheme="majorHAnsi" w:hAnsiTheme="majorHAnsi" w:cstheme="majorHAnsi"/>
          <w:b/>
          <w:bCs/>
          <w:color w:val="000000" w:themeColor="text1"/>
        </w:rPr>
        <w:t xml:space="preserve">Band on the Wall is a Disability Confident Committed Employer. </w:t>
      </w:r>
      <w:r w:rsidRPr="00334EDF">
        <w:rPr>
          <w:rFonts w:asciiTheme="majorHAnsi" w:hAnsiTheme="majorHAnsi" w:cstheme="majorHAnsi"/>
          <w:color w:val="000000" w:themeColor="text1"/>
        </w:rPr>
        <w:t>If you are disabled and your application meets the minimum criteria for the post, we guarantee you an interview</w:t>
      </w:r>
    </w:p>
    <w:p w14:paraId="233F6406" w14:textId="77777777" w:rsidR="00BF4DCB" w:rsidRPr="00334EDF" w:rsidRDefault="00BF4DCB" w:rsidP="00BF4DCB">
      <w:pPr>
        <w:pStyle w:val="NormalWeb"/>
        <w:contextualSpacing/>
        <w:rPr>
          <w:rFonts w:asciiTheme="majorHAnsi" w:hAnsiTheme="majorHAnsi" w:cstheme="majorHAnsi"/>
          <w:color w:val="000000" w:themeColor="text1"/>
        </w:rPr>
      </w:pPr>
    </w:p>
    <w:p w14:paraId="763E0084" w14:textId="77777777" w:rsidR="00BF4DCB" w:rsidRPr="00334EDF" w:rsidRDefault="00BF4DCB">
      <w:pPr>
        <w:rPr>
          <w:rFonts w:asciiTheme="majorHAnsi" w:hAnsiTheme="majorHAnsi" w:cstheme="majorHAnsi"/>
          <w:b/>
          <w:color w:val="000000" w:themeColor="text1"/>
          <w:sz w:val="24"/>
        </w:rPr>
      </w:pPr>
    </w:p>
    <w:sectPr w:rsidR="00BF4DCB" w:rsidRPr="00334EDF" w:rsidSect="00D93EB4">
      <w:pgSz w:w="11900" w:h="16840"/>
      <w:pgMar w:top="1440" w:right="1800" w:bottom="1440" w:left="18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234FA6" w14:textId="77777777" w:rsidR="00320FC4" w:rsidRDefault="00320FC4" w:rsidP="003B3A68">
      <w:r>
        <w:separator/>
      </w:r>
    </w:p>
  </w:endnote>
  <w:endnote w:type="continuationSeparator" w:id="0">
    <w:p w14:paraId="01A48E9A" w14:textId="77777777" w:rsidR="00320FC4" w:rsidRDefault="00320FC4" w:rsidP="003B3A68">
      <w:r>
        <w:continuationSeparator/>
      </w:r>
    </w:p>
  </w:endnote>
  <w:endnote w:type="continuationNotice" w:id="1">
    <w:p w14:paraId="7D4B8573" w14:textId="77777777" w:rsidR="00320FC4" w:rsidRDefault="00320FC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664E52" w14:textId="77777777" w:rsidR="00320FC4" w:rsidRDefault="00320FC4" w:rsidP="003B3A68">
      <w:r>
        <w:separator/>
      </w:r>
    </w:p>
  </w:footnote>
  <w:footnote w:type="continuationSeparator" w:id="0">
    <w:p w14:paraId="423AD98A" w14:textId="77777777" w:rsidR="00320FC4" w:rsidRDefault="00320FC4" w:rsidP="003B3A68">
      <w:r>
        <w:continuationSeparator/>
      </w:r>
    </w:p>
  </w:footnote>
  <w:footnote w:type="continuationNotice" w:id="1">
    <w:p w14:paraId="4C37D295" w14:textId="77777777" w:rsidR="00320FC4" w:rsidRDefault="00320FC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37E2BE1"/>
    <w:multiLevelType w:val="hybridMultilevel"/>
    <w:tmpl w:val="42A64D64"/>
    <w:lvl w:ilvl="0" w:tplc="FFFFFFFF">
      <w:start w:val="1"/>
      <w:numFmt w:val="bullet"/>
      <w:lvlText w:val=""/>
      <w:legacy w:legacy="1" w:legacySpace="120" w:legacyIndent="567"/>
      <w:lvlJc w:val="left"/>
      <w:pPr>
        <w:ind w:left="567" w:hanging="56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A0934FD"/>
    <w:multiLevelType w:val="hybridMultilevel"/>
    <w:tmpl w:val="A0A8B980"/>
    <w:lvl w:ilvl="0" w:tplc="00170409">
      <w:start w:val="1"/>
      <w:numFmt w:val="lowerLetter"/>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 w15:restartNumberingAfterBreak="0">
    <w:nsid w:val="0A23062D"/>
    <w:multiLevelType w:val="hybridMultilevel"/>
    <w:tmpl w:val="4CBE9360"/>
    <w:lvl w:ilvl="0" w:tplc="00010409">
      <w:start w:val="1"/>
      <w:numFmt w:val="bullet"/>
      <w:lvlText w:val=""/>
      <w:lvlJc w:val="left"/>
      <w:pPr>
        <w:tabs>
          <w:tab w:val="num" w:pos="1080"/>
        </w:tabs>
        <w:ind w:left="1080" w:hanging="360"/>
      </w:pPr>
      <w:rPr>
        <w:rFonts w:ascii="Symbol" w:hAnsi="Symbol" w:hint="default"/>
      </w:rPr>
    </w:lvl>
    <w:lvl w:ilvl="1" w:tplc="00190409" w:tentative="1">
      <w:start w:val="1"/>
      <w:numFmt w:val="lowerLetter"/>
      <w:lvlText w:val="%2."/>
      <w:lvlJc w:val="left"/>
      <w:pPr>
        <w:tabs>
          <w:tab w:val="num" w:pos="1800"/>
        </w:tabs>
        <w:ind w:left="1800" w:hanging="360"/>
      </w:pPr>
    </w:lvl>
    <w:lvl w:ilvl="2" w:tplc="001B0409" w:tentative="1">
      <w:start w:val="1"/>
      <w:numFmt w:val="lowerRoman"/>
      <w:lvlText w:val="%3."/>
      <w:lvlJc w:val="right"/>
      <w:pPr>
        <w:tabs>
          <w:tab w:val="num" w:pos="2520"/>
        </w:tabs>
        <w:ind w:left="2520" w:hanging="180"/>
      </w:pPr>
    </w:lvl>
    <w:lvl w:ilvl="3" w:tplc="000F0409" w:tentative="1">
      <w:start w:val="1"/>
      <w:numFmt w:val="decimal"/>
      <w:lvlText w:val="%4."/>
      <w:lvlJc w:val="left"/>
      <w:pPr>
        <w:tabs>
          <w:tab w:val="num" w:pos="3240"/>
        </w:tabs>
        <w:ind w:left="3240" w:hanging="360"/>
      </w:pPr>
    </w:lvl>
    <w:lvl w:ilvl="4" w:tplc="00190409" w:tentative="1">
      <w:start w:val="1"/>
      <w:numFmt w:val="lowerLetter"/>
      <w:lvlText w:val="%5."/>
      <w:lvlJc w:val="left"/>
      <w:pPr>
        <w:tabs>
          <w:tab w:val="num" w:pos="3960"/>
        </w:tabs>
        <w:ind w:left="3960" w:hanging="360"/>
      </w:pPr>
    </w:lvl>
    <w:lvl w:ilvl="5" w:tplc="001B0409" w:tentative="1">
      <w:start w:val="1"/>
      <w:numFmt w:val="lowerRoman"/>
      <w:lvlText w:val="%6."/>
      <w:lvlJc w:val="right"/>
      <w:pPr>
        <w:tabs>
          <w:tab w:val="num" w:pos="4680"/>
        </w:tabs>
        <w:ind w:left="4680" w:hanging="180"/>
      </w:pPr>
    </w:lvl>
    <w:lvl w:ilvl="6" w:tplc="000F0409" w:tentative="1">
      <w:start w:val="1"/>
      <w:numFmt w:val="decimal"/>
      <w:lvlText w:val="%7."/>
      <w:lvlJc w:val="left"/>
      <w:pPr>
        <w:tabs>
          <w:tab w:val="num" w:pos="5400"/>
        </w:tabs>
        <w:ind w:left="5400" w:hanging="360"/>
      </w:pPr>
    </w:lvl>
    <w:lvl w:ilvl="7" w:tplc="00190409" w:tentative="1">
      <w:start w:val="1"/>
      <w:numFmt w:val="lowerLetter"/>
      <w:lvlText w:val="%8."/>
      <w:lvlJc w:val="left"/>
      <w:pPr>
        <w:tabs>
          <w:tab w:val="num" w:pos="6120"/>
        </w:tabs>
        <w:ind w:left="6120" w:hanging="360"/>
      </w:pPr>
    </w:lvl>
    <w:lvl w:ilvl="8" w:tplc="001B0409" w:tentative="1">
      <w:start w:val="1"/>
      <w:numFmt w:val="lowerRoman"/>
      <w:lvlText w:val="%9."/>
      <w:lvlJc w:val="right"/>
      <w:pPr>
        <w:tabs>
          <w:tab w:val="num" w:pos="6840"/>
        </w:tabs>
        <w:ind w:left="6840" w:hanging="180"/>
      </w:pPr>
    </w:lvl>
  </w:abstractNum>
  <w:abstractNum w:abstractNumId="4" w15:restartNumberingAfterBreak="0">
    <w:nsid w:val="0CB64358"/>
    <w:multiLevelType w:val="hybridMultilevel"/>
    <w:tmpl w:val="010EE4F0"/>
    <w:lvl w:ilvl="0" w:tplc="00170409">
      <w:start w:val="1"/>
      <w:numFmt w:val="lowerLetter"/>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5" w15:restartNumberingAfterBreak="0">
    <w:nsid w:val="10AF43CC"/>
    <w:multiLevelType w:val="hybridMultilevel"/>
    <w:tmpl w:val="ACE2E656"/>
    <w:lvl w:ilvl="0" w:tplc="92ECF394">
      <w:start w:val="1"/>
      <w:numFmt w:val="bullet"/>
      <w:lvlText w:val=""/>
      <w:lvlJc w:val="left"/>
      <w:pPr>
        <w:tabs>
          <w:tab w:val="num" w:pos="360"/>
        </w:tabs>
        <w:ind w:left="360" w:hanging="360"/>
      </w:pPr>
      <w:rPr>
        <w:rFonts w:ascii="Symbol" w:hAnsi="Symbol" w:hint="default"/>
        <w:sz w:val="22"/>
        <w:szCs w:val="22"/>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0F823C1"/>
    <w:multiLevelType w:val="hybridMultilevel"/>
    <w:tmpl w:val="4282E51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4D651D"/>
    <w:multiLevelType w:val="hybridMultilevel"/>
    <w:tmpl w:val="CF6E32C0"/>
    <w:lvl w:ilvl="0" w:tplc="9EF6AFE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39" w:hanging="360"/>
      </w:pPr>
      <w:rPr>
        <w:rFonts w:ascii="Courier New" w:hAnsi="Courier New" w:hint="default"/>
      </w:rPr>
    </w:lvl>
    <w:lvl w:ilvl="2" w:tplc="04090005" w:tentative="1">
      <w:start w:val="1"/>
      <w:numFmt w:val="bullet"/>
      <w:lvlText w:val=""/>
      <w:lvlJc w:val="left"/>
      <w:pPr>
        <w:ind w:left="2159" w:hanging="360"/>
      </w:pPr>
      <w:rPr>
        <w:rFonts w:ascii="Wingdings" w:hAnsi="Wingdings" w:hint="default"/>
      </w:rPr>
    </w:lvl>
    <w:lvl w:ilvl="3" w:tplc="04090001" w:tentative="1">
      <w:start w:val="1"/>
      <w:numFmt w:val="bullet"/>
      <w:lvlText w:val=""/>
      <w:lvlJc w:val="left"/>
      <w:pPr>
        <w:ind w:left="2879" w:hanging="360"/>
      </w:pPr>
      <w:rPr>
        <w:rFonts w:ascii="Symbol" w:hAnsi="Symbol" w:hint="default"/>
      </w:rPr>
    </w:lvl>
    <w:lvl w:ilvl="4" w:tplc="04090003" w:tentative="1">
      <w:start w:val="1"/>
      <w:numFmt w:val="bullet"/>
      <w:lvlText w:val="o"/>
      <w:lvlJc w:val="left"/>
      <w:pPr>
        <w:ind w:left="3599" w:hanging="360"/>
      </w:pPr>
      <w:rPr>
        <w:rFonts w:ascii="Courier New" w:hAnsi="Courier New" w:hint="default"/>
      </w:rPr>
    </w:lvl>
    <w:lvl w:ilvl="5" w:tplc="04090005" w:tentative="1">
      <w:start w:val="1"/>
      <w:numFmt w:val="bullet"/>
      <w:lvlText w:val=""/>
      <w:lvlJc w:val="left"/>
      <w:pPr>
        <w:ind w:left="4319" w:hanging="360"/>
      </w:pPr>
      <w:rPr>
        <w:rFonts w:ascii="Wingdings" w:hAnsi="Wingdings" w:hint="default"/>
      </w:rPr>
    </w:lvl>
    <w:lvl w:ilvl="6" w:tplc="04090001" w:tentative="1">
      <w:start w:val="1"/>
      <w:numFmt w:val="bullet"/>
      <w:lvlText w:val=""/>
      <w:lvlJc w:val="left"/>
      <w:pPr>
        <w:ind w:left="5039" w:hanging="360"/>
      </w:pPr>
      <w:rPr>
        <w:rFonts w:ascii="Symbol" w:hAnsi="Symbol" w:hint="default"/>
      </w:rPr>
    </w:lvl>
    <w:lvl w:ilvl="7" w:tplc="04090003" w:tentative="1">
      <w:start w:val="1"/>
      <w:numFmt w:val="bullet"/>
      <w:lvlText w:val="o"/>
      <w:lvlJc w:val="left"/>
      <w:pPr>
        <w:ind w:left="5759" w:hanging="360"/>
      </w:pPr>
      <w:rPr>
        <w:rFonts w:ascii="Courier New" w:hAnsi="Courier New" w:hint="default"/>
      </w:rPr>
    </w:lvl>
    <w:lvl w:ilvl="8" w:tplc="04090005" w:tentative="1">
      <w:start w:val="1"/>
      <w:numFmt w:val="bullet"/>
      <w:lvlText w:val=""/>
      <w:lvlJc w:val="left"/>
      <w:pPr>
        <w:ind w:left="6479" w:hanging="360"/>
      </w:pPr>
      <w:rPr>
        <w:rFonts w:ascii="Wingdings" w:hAnsi="Wingdings" w:hint="default"/>
      </w:rPr>
    </w:lvl>
  </w:abstractNum>
  <w:abstractNum w:abstractNumId="8" w15:restartNumberingAfterBreak="0">
    <w:nsid w:val="14245CE7"/>
    <w:multiLevelType w:val="hybridMultilevel"/>
    <w:tmpl w:val="8D2C50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5336EE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AAC6CC2"/>
    <w:multiLevelType w:val="hybridMultilevel"/>
    <w:tmpl w:val="25D4B8C0"/>
    <w:lvl w:ilvl="0" w:tplc="00010409">
      <w:start w:val="1"/>
      <w:numFmt w:val="bullet"/>
      <w:lvlText w:val=""/>
      <w:lvlJc w:val="left"/>
      <w:pPr>
        <w:tabs>
          <w:tab w:val="num" w:pos="1080"/>
        </w:tabs>
        <w:ind w:left="1080" w:hanging="360"/>
      </w:pPr>
      <w:rPr>
        <w:rFonts w:ascii="Symbol" w:hAnsi="Symbol" w:hint="default"/>
      </w:rPr>
    </w:lvl>
    <w:lvl w:ilvl="1" w:tplc="00190409" w:tentative="1">
      <w:start w:val="1"/>
      <w:numFmt w:val="lowerLetter"/>
      <w:lvlText w:val="%2."/>
      <w:lvlJc w:val="left"/>
      <w:pPr>
        <w:tabs>
          <w:tab w:val="num" w:pos="1800"/>
        </w:tabs>
        <w:ind w:left="1800" w:hanging="360"/>
      </w:pPr>
    </w:lvl>
    <w:lvl w:ilvl="2" w:tplc="001B0409" w:tentative="1">
      <w:start w:val="1"/>
      <w:numFmt w:val="lowerRoman"/>
      <w:lvlText w:val="%3."/>
      <w:lvlJc w:val="right"/>
      <w:pPr>
        <w:tabs>
          <w:tab w:val="num" w:pos="2520"/>
        </w:tabs>
        <w:ind w:left="2520" w:hanging="180"/>
      </w:pPr>
    </w:lvl>
    <w:lvl w:ilvl="3" w:tplc="000F0409" w:tentative="1">
      <w:start w:val="1"/>
      <w:numFmt w:val="decimal"/>
      <w:lvlText w:val="%4."/>
      <w:lvlJc w:val="left"/>
      <w:pPr>
        <w:tabs>
          <w:tab w:val="num" w:pos="3240"/>
        </w:tabs>
        <w:ind w:left="3240" w:hanging="360"/>
      </w:pPr>
    </w:lvl>
    <w:lvl w:ilvl="4" w:tplc="00190409" w:tentative="1">
      <w:start w:val="1"/>
      <w:numFmt w:val="lowerLetter"/>
      <w:lvlText w:val="%5."/>
      <w:lvlJc w:val="left"/>
      <w:pPr>
        <w:tabs>
          <w:tab w:val="num" w:pos="3960"/>
        </w:tabs>
        <w:ind w:left="3960" w:hanging="360"/>
      </w:pPr>
    </w:lvl>
    <w:lvl w:ilvl="5" w:tplc="001B0409" w:tentative="1">
      <w:start w:val="1"/>
      <w:numFmt w:val="lowerRoman"/>
      <w:lvlText w:val="%6."/>
      <w:lvlJc w:val="right"/>
      <w:pPr>
        <w:tabs>
          <w:tab w:val="num" w:pos="4680"/>
        </w:tabs>
        <w:ind w:left="4680" w:hanging="180"/>
      </w:pPr>
    </w:lvl>
    <w:lvl w:ilvl="6" w:tplc="000F0409" w:tentative="1">
      <w:start w:val="1"/>
      <w:numFmt w:val="decimal"/>
      <w:lvlText w:val="%7."/>
      <w:lvlJc w:val="left"/>
      <w:pPr>
        <w:tabs>
          <w:tab w:val="num" w:pos="5400"/>
        </w:tabs>
        <w:ind w:left="5400" w:hanging="360"/>
      </w:pPr>
    </w:lvl>
    <w:lvl w:ilvl="7" w:tplc="00190409" w:tentative="1">
      <w:start w:val="1"/>
      <w:numFmt w:val="lowerLetter"/>
      <w:lvlText w:val="%8."/>
      <w:lvlJc w:val="left"/>
      <w:pPr>
        <w:tabs>
          <w:tab w:val="num" w:pos="6120"/>
        </w:tabs>
        <w:ind w:left="6120" w:hanging="360"/>
      </w:pPr>
    </w:lvl>
    <w:lvl w:ilvl="8" w:tplc="001B0409" w:tentative="1">
      <w:start w:val="1"/>
      <w:numFmt w:val="lowerRoman"/>
      <w:lvlText w:val="%9."/>
      <w:lvlJc w:val="right"/>
      <w:pPr>
        <w:tabs>
          <w:tab w:val="num" w:pos="6840"/>
        </w:tabs>
        <w:ind w:left="6840" w:hanging="180"/>
      </w:pPr>
    </w:lvl>
  </w:abstractNum>
  <w:abstractNum w:abstractNumId="11" w15:restartNumberingAfterBreak="0">
    <w:nsid w:val="222E7258"/>
    <w:multiLevelType w:val="hybridMultilevel"/>
    <w:tmpl w:val="CB88AB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3331716"/>
    <w:multiLevelType w:val="hybridMultilevel"/>
    <w:tmpl w:val="C1BCD5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3871EB7"/>
    <w:multiLevelType w:val="hybridMultilevel"/>
    <w:tmpl w:val="FAC2711A"/>
    <w:lvl w:ilvl="0" w:tplc="6712FD12">
      <w:start w:val="1"/>
      <w:numFmt w:val="decimal"/>
      <w:lvlText w:val="%1"/>
      <w:lvlJc w:val="left"/>
      <w:pPr>
        <w:tabs>
          <w:tab w:val="num" w:pos="740"/>
        </w:tabs>
        <w:ind w:left="740" w:hanging="38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4" w15:restartNumberingAfterBreak="0">
    <w:nsid w:val="23996BC3"/>
    <w:multiLevelType w:val="hybridMultilevel"/>
    <w:tmpl w:val="A0CC5092"/>
    <w:lvl w:ilvl="0" w:tplc="9EF6AFE0">
      <w:start w:val="1"/>
      <w:numFmt w:val="bullet"/>
      <w:lvlText w:val=""/>
      <w:lvlJc w:val="left"/>
      <w:pPr>
        <w:tabs>
          <w:tab w:val="num" w:pos="361"/>
        </w:tabs>
        <w:ind w:left="361"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7313D69"/>
    <w:multiLevelType w:val="hybridMultilevel"/>
    <w:tmpl w:val="27D46BE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7B87021"/>
    <w:multiLevelType w:val="hybridMultilevel"/>
    <w:tmpl w:val="ED383DBA"/>
    <w:lvl w:ilvl="0" w:tplc="6712FD12">
      <w:start w:val="1"/>
      <w:numFmt w:val="decimal"/>
      <w:lvlText w:val="%1"/>
      <w:lvlJc w:val="left"/>
      <w:pPr>
        <w:tabs>
          <w:tab w:val="num" w:pos="740"/>
        </w:tabs>
        <w:ind w:left="740" w:hanging="38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7" w15:restartNumberingAfterBreak="0">
    <w:nsid w:val="2978130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2B4062D7"/>
    <w:multiLevelType w:val="hybridMultilevel"/>
    <w:tmpl w:val="40AA4D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D280220"/>
    <w:multiLevelType w:val="hybridMultilevel"/>
    <w:tmpl w:val="4934BB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EB50783"/>
    <w:multiLevelType w:val="hybridMultilevel"/>
    <w:tmpl w:val="9424C2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ECA3991"/>
    <w:multiLevelType w:val="hybridMultilevel"/>
    <w:tmpl w:val="803606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314327C"/>
    <w:multiLevelType w:val="hybridMultilevel"/>
    <w:tmpl w:val="7E1A2BB4"/>
    <w:lvl w:ilvl="0" w:tplc="00170409">
      <w:start w:val="1"/>
      <w:numFmt w:val="lowerLetter"/>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3" w15:restartNumberingAfterBreak="0">
    <w:nsid w:val="378D665B"/>
    <w:multiLevelType w:val="hybridMultilevel"/>
    <w:tmpl w:val="D6E0FFC4"/>
    <w:lvl w:ilvl="0" w:tplc="B198B42E">
      <w:start w:val="1"/>
      <w:numFmt w:val="bullet"/>
      <w:lvlText w:val=""/>
      <w:lvlJc w:val="left"/>
      <w:pPr>
        <w:tabs>
          <w:tab w:val="num" w:pos="361"/>
        </w:tabs>
        <w:ind w:left="361" w:hanging="360"/>
      </w:pPr>
      <w:rPr>
        <w:rFonts w:ascii="Symbol" w:hAnsi="Symbol" w:hint="default"/>
        <w:sz w:val="22"/>
        <w:szCs w:val="22"/>
      </w:rPr>
    </w:lvl>
    <w:lvl w:ilvl="1" w:tplc="08090003" w:tentative="1">
      <w:start w:val="1"/>
      <w:numFmt w:val="bullet"/>
      <w:lvlText w:val="o"/>
      <w:lvlJc w:val="left"/>
      <w:pPr>
        <w:tabs>
          <w:tab w:val="num" w:pos="1441"/>
        </w:tabs>
        <w:ind w:left="1441" w:hanging="360"/>
      </w:pPr>
      <w:rPr>
        <w:rFonts w:ascii="Courier New" w:hAnsi="Courier New" w:cs="Wingdings" w:hint="default"/>
      </w:rPr>
    </w:lvl>
    <w:lvl w:ilvl="2" w:tplc="08090005" w:tentative="1">
      <w:start w:val="1"/>
      <w:numFmt w:val="bullet"/>
      <w:lvlText w:val=""/>
      <w:lvlJc w:val="left"/>
      <w:pPr>
        <w:tabs>
          <w:tab w:val="num" w:pos="2161"/>
        </w:tabs>
        <w:ind w:left="2161" w:hanging="360"/>
      </w:pPr>
      <w:rPr>
        <w:rFonts w:ascii="Wingdings" w:hAnsi="Wingdings" w:hint="default"/>
      </w:rPr>
    </w:lvl>
    <w:lvl w:ilvl="3" w:tplc="08090001" w:tentative="1">
      <w:start w:val="1"/>
      <w:numFmt w:val="bullet"/>
      <w:lvlText w:val=""/>
      <w:lvlJc w:val="left"/>
      <w:pPr>
        <w:tabs>
          <w:tab w:val="num" w:pos="2881"/>
        </w:tabs>
        <w:ind w:left="2881" w:hanging="360"/>
      </w:pPr>
      <w:rPr>
        <w:rFonts w:ascii="Symbol" w:hAnsi="Symbol" w:hint="default"/>
      </w:rPr>
    </w:lvl>
    <w:lvl w:ilvl="4" w:tplc="08090003" w:tentative="1">
      <w:start w:val="1"/>
      <w:numFmt w:val="bullet"/>
      <w:lvlText w:val="o"/>
      <w:lvlJc w:val="left"/>
      <w:pPr>
        <w:tabs>
          <w:tab w:val="num" w:pos="3601"/>
        </w:tabs>
        <w:ind w:left="3601" w:hanging="360"/>
      </w:pPr>
      <w:rPr>
        <w:rFonts w:ascii="Courier New" w:hAnsi="Courier New" w:cs="Wingdings" w:hint="default"/>
      </w:rPr>
    </w:lvl>
    <w:lvl w:ilvl="5" w:tplc="08090005" w:tentative="1">
      <w:start w:val="1"/>
      <w:numFmt w:val="bullet"/>
      <w:lvlText w:val=""/>
      <w:lvlJc w:val="left"/>
      <w:pPr>
        <w:tabs>
          <w:tab w:val="num" w:pos="4321"/>
        </w:tabs>
        <w:ind w:left="4321" w:hanging="360"/>
      </w:pPr>
      <w:rPr>
        <w:rFonts w:ascii="Wingdings" w:hAnsi="Wingdings" w:hint="default"/>
      </w:rPr>
    </w:lvl>
    <w:lvl w:ilvl="6" w:tplc="08090001" w:tentative="1">
      <w:start w:val="1"/>
      <w:numFmt w:val="bullet"/>
      <w:lvlText w:val=""/>
      <w:lvlJc w:val="left"/>
      <w:pPr>
        <w:tabs>
          <w:tab w:val="num" w:pos="5041"/>
        </w:tabs>
        <w:ind w:left="5041" w:hanging="360"/>
      </w:pPr>
      <w:rPr>
        <w:rFonts w:ascii="Symbol" w:hAnsi="Symbol" w:hint="default"/>
      </w:rPr>
    </w:lvl>
    <w:lvl w:ilvl="7" w:tplc="08090003" w:tentative="1">
      <w:start w:val="1"/>
      <w:numFmt w:val="bullet"/>
      <w:lvlText w:val="o"/>
      <w:lvlJc w:val="left"/>
      <w:pPr>
        <w:tabs>
          <w:tab w:val="num" w:pos="5761"/>
        </w:tabs>
        <w:ind w:left="5761" w:hanging="360"/>
      </w:pPr>
      <w:rPr>
        <w:rFonts w:ascii="Courier New" w:hAnsi="Courier New" w:cs="Wingdings" w:hint="default"/>
      </w:rPr>
    </w:lvl>
    <w:lvl w:ilvl="8" w:tplc="08090005" w:tentative="1">
      <w:start w:val="1"/>
      <w:numFmt w:val="bullet"/>
      <w:lvlText w:val=""/>
      <w:lvlJc w:val="left"/>
      <w:pPr>
        <w:tabs>
          <w:tab w:val="num" w:pos="6481"/>
        </w:tabs>
        <w:ind w:left="6481" w:hanging="360"/>
      </w:pPr>
      <w:rPr>
        <w:rFonts w:ascii="Wingdings" w:hAnsi="Wingdings" w:hint="default"/>
      </w:rPr>
    </w:lvl>
  </w:abstractNum>
  <w:abstractNum w:abstractNumId="24" w15:restartNumberingAfterBreak="0">
    <w:nsid w:val="3F0E3990"/>
    <w:multiLevelType w:val="hybridMultilevel"/>
    <w:tmpl w:val="21B6C8F2"/>
    <w:lvl w:ilvl="0" w:tplc="93C2E134">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C66FEEA">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DC68370">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9F8939C">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BE2B6CC">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920D67A">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BB4E8AE">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CE86790">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9EE0F60">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42EE5CB9"/>
    <w:multiLevelType w:val="hybridMultilevel"/>
    <w:tmpl w:val="CCD8090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3B11075"/>
    <w:multiLevelType w:val="hybridMultilevel"/>
    <w:tmpl w:val="39840AA8"/>
    <w:lvl w:ilvl="0" w:tplc="6712FD12">
      <w:start w:val="1"/>
      <w:numFmt w:val="decimal"/>
      <w:lvlText w:val="%1"/>
      <w:lvlJc w:val="left"/>
      <w:pPr>
        <w:tabs>
          <w:tab w:val="num" w:pos="740"/>
        </w:tabs>
        <w:ind w:left="740" w:hanging="38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7" w15:restartNumberingAfterBreak="0">
    <w:nsid w:val="43FA1A1C"/>
    <w:multiLevelType w:val="hybridMultilevel"/>
    <w:tmpl w:val="94E6D64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8C45B1F"/>
    <w:multiLevelType w:val="hybridMultilevel"/>
    <w:tmpl w:val="F066175E"/>
    <w:lvl w:ilvl="0" w:tplc="F5ECEE52">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BB0E9EE">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CB2E8E0">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C14AA02">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0D4233E">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C80A9F8">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AA8E616">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84C14BE">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E1E7EF8">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4B0305FB"/>
    <w:multiLevelType w:val="multilevel"/>
    <w:tmpl w:val="58B69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EC52F79"/>
    <w:multiLevelType w:val="hybridMultilevel"/>
    <w:tmpl w:val="9C782502"/>
    <w:lvl w:ilvl="0" w:tplc="23167F3E">
      <w:start w:val="1"/>
      <w:numFmt w:val="bullet"/>
      <w:lvlText w:val=""/>
      <w:lvlJc w:val="left"/>
      <w:pPr>
        <w:tabs>
          <w:tab w:val="num" w:pos="361"/>
        </w:tabs>
        <w:ind w:left="361" w:hanging="360"/>
      </w:pPr>
      <w:rPr>
        <w:rFonts w:ascii="Symbol" w:hAnsi="Symbol" w:hint="default"/>
        <w:sz w:val="22"/>
        <w:szCs w:val="22"/>
      </w:rPr>
    </w:lvl>
    <w:lvl w:ilvl="1" w:tplc="08090003" w:tentative="1">
      <w:start w:val="1"/>
      <w:numFmt w:val="bullet"/>
      <w:lvlText w:val="o"/>
      <w:lvlJc w:val="left"/>
      <w:pPr>
        <w:tabs>
          <w:tab w:val="num" w:pos="1441"/>
        </w:tabs>
        <w:ind w:left="1441" w:hanging="360"/>
      </w:pPr>
      <w:rPr>
        <w:rFonts w:ascii="Courier New" w:hAnsi="Courier New" w:cs="Wingdings" w:hint="default"/>
      </w:rPr>
    </w:lvl>
    <w:lvl w:ilvl="2" w:tplc="08090005" w:tentative="1">
      <w:start w:val="1"/>
      <w:numFmt w:val="bullet"/>
      <w:lvlText w:val=""/>
      <w:lvlJc w:val="left"/>
      <w:pPr>
        <w:tabs>
          <w:tab w:val="num" w:pos="2161"/>
        </w:tabs>
        <w:ind w:left="2161" w:hanging="360"/>
      </w:pPr>
      <w:rPr>
        <w:rFonts w:ascii="Wingdings" w:hAnsi="Wingdings" w:hint="default"/>
      </w:rPr>
    </w:lvl>
    <w:lvl w:ilvl="3" w:tplc="08090001" w:tentative="1">
      <w:start w:val="1"/>
      <w:numFmt w:val="bullet"/>
      <w:lvlText w:val=""/>
      <w:lvlJc w:val="left"/>
      <w:pPr>
        <w:tabs>
          <w:tab w:val="num" w:pos="2881"/>
        </w:tabs>
        <w:ind w:left="2881" w:hanging="360"/>
      </w:pPr>
      <w:rPr>
        <w:rFonts w:ascii="Symbol" w:hAnsi="Symbol" w:hint="default"/>
      </w:rPr>
    </w:lvl>
    <w:lvl w:ilvl="4" w:tplc="08090003" w:tentative="1">
      <w:start w:val="1"/>
      <w:numFmt w:val="bullet"/>
      <w:lvlText w:val="o"/>
      <w:lvlJc w:val="left"/>
      <w:pPr>
        <w:tabs>
          <w:tab w:val="num" w:pos="3601"/>
        </w:tabs>
        <w:ind w:left="3601" w:hanging="360"/>
      </w:pPr>
      <w:rPr>
        <w:rFonts w:ascii="Courier New" w:hAnsi="Courier New" w:cs="Wingdings" w:hint="default"/>
      </w:rPr>
    </w:lvl>
    <w:lvl w:ilvl="5" w:tplc="08090005" w:tentative="1">
      <w:start w:val="1"/>
      <w:numFmt w:val="bullet"/>
      <w:lvlText w:val=""/>
      <w:lvlJc w:val="left"/>
      <w:pPr>
        <w:tabs>
          <w:tab w:val="num" w:pos="4321"/>
        </w:tabs>
        <w:ind w:left="4321" w:hanging="360"/>
      </w:pPr>
      <w:rPr>
        <w:rFonts w:ascii="Wingdings" w:hAnsi="Wingdings" w:hint="default"/>
      </w:rPr>
    </w:lvl>
    <w:lvl w:ilvl="6" w:tplc="08090001" w:tentative="1">
      <w:start w:val="1"/>
      <w:numFmt w:val="bullet"/>
      <w:lvlText w:val=""/>
      <w:lvlJc w:val="left"/>
      <w:pPr>
        <w:tabs>
          <w:tab w:val="num" w:pos="5041"/>
        </w:tabs>
        <w:ind w:left="5041" w:hanging="360"/>
      </w:pPr>
      <w:rPr>
        <w:rFonts w:ascii="Symbol" w:hAnsi="Symbol" w:hint="default"/>
      </w:rPr>
    </w:lvl>
    <w:lvl w:ilvl="7" w:tplc="08090003" w:tentative="1">
      <w:start w:val="1"/>
      <w:numFmt w:val="bullet"/>
      <w:lvlText w:val="o"/>
      <w:lvlJc w:val="left"/>
      <w:pPr>
        <w:tabs>
          <w:tab w:val="num" w:pos="5761"/>
        </w:tabs>
        <w:ind w:left="5761" w:hanging="360"/>
      </w:pPr>
      <w:rPr>
        <w:rFonts w:ascii="Courier New" w:hAnsi="Courier New" w:cs="Wingdings" w:hint="default"/>
      </w:rPr>
    </w:lvl>
    <w:lvl w:ilvl="8" w:tplc="08090005" w:tentative="1">
      <w:start w:val="1"/>
      <w:numFmt w:val="bullet"/>
      <w:lvlText w:val=""/>
      <w:lvlJc w:val="left"/>
      <w:pPr>
        <w:tabs>
          <w:tab w:val="num" w:pos="6481"/>
        </w:tabs>
        <w:ind w:left="6481" w:hanging="360"/>
      </w:pPr>
      <w:rPr>
        <w:rFonts w:ascii="Wingdings" w:hAnsi="Wingdings" w:hint="default"/>
      </w:rPr>
    </w:lvl>
  </w:abstractNum>
  <w:abstractNum w:abstractNumId="31" w15:restartNumberingAfterBreak="0">
    <w:nsid w:val="50E63DCC"/>
    <w:multiLevelType w:val="hybridMultilevel"/>
    <w:tmpl w:val="E46C9E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6874E71"/>
    <w:multiLevelType w:val="hybridMultilevel"/>
    <w:tmpl w:val="4894AFD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967175C"/>
    <w:multiLevelType w:val="hybridMultilevel"/>
    <w:tmpl w:val="A686069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9C76895"/>
    <w:multiLevelType w:val="hybridMultilevel"/>
    <w:tmpl w:val="AE2C49D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A1636E6"/>
    <w:multiLevelType w:val="hybridMultilevel"/>
    <w:tmpl w:val="ABAC876A"/>
    <w:lvl w:ilvl="0" w:tplc="00010409">
      <w:start w:val="1"/>
      <w:numFmt w:val="bullet"/>
      <w:lvlText w:val=""/>
      <w:lvlJc w:val="left"/>
      <w:pPr>
        <w:tabs>
          <w:tab w:val="num" w:pos="720"/>
        </w:tabs>
        <w:ind w:left="720" w:hanging="360"/>
      </w:pPr>
      <w:rPr>
        <w:rFonts w:ascii="Symbol" w:hAnsi="Symbol"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6" w15:restartNumberingAfterBreak="0">
    <w:nsid w:val="61CD47A5"/>
    <w:multiLevelType w:val="hybridMultilevel"/>
    <w:tmpl w:val="526EDA6E"/>
    <w:lvl w:ilvl="0" w:tplc="00170409">
      <w:start w:val="1"/>
      <w:numFmt w:val="lowerLetter"/>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7" w15:restartNumberingAfterBreak="0">
    <w:nsid w:val="6D007246"/>
    <w:multiLevelType w:val="hybridMultilevel"/>
    <w:tmpl w:val="82FC5B7C"/>
    <w:lvl w:ilvl="0" w:tplc="00170409">
      <w:start w:val="1"/>
      <w:numFmt w:val="lowerLetter"/>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8" w15:restartNumberingAfterBreak="0">
    <w:nsid w:val="6D150308"/>
    <w:multiLevelType w:val="multilevel"/>
    <w:tmpl w:val="07C8E16A"/>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15:restartNumberingAfterBreak="0">
    <w:nsid w:val="6E835A29"/>
    <w:multiLevelType w:val="hybridMultilevel"/>
    <w:tmpl w:val="552C0FDE"/>
    <w:lvl w:ilvl="0" w:tplc="00170409">
      <w:start w:val="1"/>
      <w:numFmt w:val="lowerLetter"/>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40" w15:restartNumberingAfterBreak="0">
    <w:nsid w:val="6F962C37"/>
    <w:multiLevelType w:val="hybridMultilevel"/>
    <w:tmpl w:val="DB46BB04"/>
    <w:lvl w:ilvl="0" w:tplc="9AE6B6BA">
      <w:start w:val="1"/>
      <w:numFmt w:val="decimal"/>
      <w:lvlText w:val="%1"/>
      <w:lvlJc w:val="left"/>
      <w:pPr>
        <w:tabs>
          <w:tab w:val="num" w:pos="1080"/>
        </w:tabs>
        <w:ind w:left="1080" w:hanging="72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41" w15:restartNumberingAfterBreak="0">
    <w:nsid w:val="72987F57"/>
    <w:multiLevelType w:val="hybridMultilevel"/>
    <w:tmpl w:val="B80ADDF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2" w15:restartNumberingAfterBreak="0">
    <w:nsid w:val="75AC110C"/>
    <w:multiLevelType w:val="hybridMultilevel"/>
    <w:tmpl w:val="1DC44AC2"/>
    <w:lvl w:ilvl="0" w:tplc="9EF6AFE0">
      <w:start w:val="1"/>
      <w:numFmt w:val="bullet"/>
      <w:lvlText w:val=""/>
      <w:lvlJc w:val="left"/>
      <w:pPr>
        <w:tabs>
          <w:tab w:val="num" w:pos="361"/>
        </w:tabs>
        <w:ind w:left="361" w:hanging="360"/>
      </w:pPr>
      <w:rPr>
        <w:rFonts w:ascii="Symbol" w:hAnsi="Symbol" w:hint="default"/>
      </w:rPr>
    </w:lvl>
    <w:lvl w:ilvl="1" w:tplc="08090003" w:tentative="1">
      <w:start w:val="1"/>
      <w:numFmt w:val="bullet"/>
      <w:lvlText w:val="o"/>
      <w:lvlJc w:val="left"/>
      <w:pPr>
        <w:tabs>
          <w:tab w:val="num" w:pos="1441"/>
        </w:tabs>
        <w:ind w:left="1441" w:hanging="360"/>
      </w:pPr>
      <w:rPr>
        <w:rFonts w:ascii="Courier New" w:hAnsi="Courier New" w:cs="Wingdings" w:hint="default"/>
      </w:rPr>
    </w:lvl>
    <w:lvl w:ilvl="2" w:tplc="08090005" w:tentative="1">
      <w:start w:val="1"/>
      <w:numFmt w:val="bullet"/>
      <w:lvlText w:val=""/>
      <w:lvlJc w:val="left"/>
      <w:pPr>
        <w:tabs>
          <w:tab w:val="num" w:pos="2161"/>
        </w:tabs>
        <w:ind w:left="2161" w:hanging="360"/>
      </w:pPr>
      <w:rPr>
        <w:rFonts w:ascii="Wingdings" w:hAnsi="Wingdings" w:hint="default"/>
      </w:rPr>
    </w:lvl>
    <w:lvl w:ilvl="3" w:tplc="08090001" w:tentative="1">
      <w:start w:val="1"/>
      <w:numFmt w:val="bullet"/>
      <w:lvlText w:val=""/>
      <w:lvlJc w:val="left"/>
      <w:pPr>
        <w:tabs>
          <w:tab w:val="num" w:pos="2881"/>
        </w:tabs>
        <w:ind w:left="2881" w:hanging="360"/>
      </w:pPr>
      <w:rPr>
        <w:rFonts w:ascii="Symbol" w:hAnsi="Symbol" w:hint="default"/>
      </w:rPr>
    </w:lvl>
    <w:lvl w:ilvl="4" w:tplc="08090003" w:tentative="1">
      <w:start w:val="1"/>
      <w:numFmt w:val="bullet"/>
      <w:lvlText w:val="o"/>
      <w:lvlJc w:val="left"/>
      <w:pPr>
        <w:tabs>
          <w:tab w:val="num" w:pos="3601"/>
        </w:tabs>
        <w:ind w:left="3601" w:hanging="360"/>
      </w:pPr>
      <w:rPr>
        <w:rFonts w:ascii="Courier New" w:hAnsi="Courier New" w:cs="Wingdings" w:hint="default"/>
      </w:rPr>
    </w:lvl>
    <w:lvl w:ilvl="5" w:tplc="08090005" w:tentative="1">
      <w:start w:val="1"/>
      <w:numFmt w:val="bullet"/>
      <w:lvlText w:val=""/>
      <w:lvlJc w:val="left"/>
      <w:pPr>
        <w:tabs>
          <w:tab w:val="num" w:pos="4321"/>
        </w:tabs>
        <w:ind w:left="4321" w:hanging="360"/>
      </w:pPr>
      <w:rPr>
        <w:rFonts w:ascii="Wingdings" w:hAnsi="Wingdings" w:hint="default"/>
      </w:rPr>
    </w:lvl>
    <w:lvl w:ilvl="6" w:tplc="08090001" w:tentative="1">
      <w:start w:val="1"/>
      <w:numFmt w:val="bullet"/>
      <w:lvlText w:val=""/>
      <w:lvlJc w:val="left"/>
      <w:pPr>
        <w:tabs>
          <w:tab w:val="num" w:pos="5041"/>
        </w:tabs>
        <w:ind w:left="5041" w:hanging="360"/>
      </w:pPr>
      <w:rPr>
        <w:rFonts w:ascii="Symbol" w:hAnsi="Symbol" w:hint="default"/>
      </w:rPr>
    </w:lvl>
    <w:lvl w:ilvl="7" w:tplc="08090003" w:tentative="1">
      <w:start w:val="1"/>
      <w:numFmt w:val="bullet"/>
      <w:lvlText w:val="o"/>
      <w:lvlJc w:val="left"/>
      <w:pPr>
        <w:tabs>
          <w:tab w:val="num" w:pos="5761"/>
        </w:tabs>
        <w:ind w:left="5761" w:hanging="360"/>
      </w:pPr>
      <w:rPr>
        <w:rFonts w:ascii="Courier New" w:hAnsi="Courier New" w:cs="Wingdings" w:hint="default"/>
      </w:rPr>
    </w:lvl>
    <w:lvl w:ilvl="8" w:tplc="08090005" w:tentative="1">
      <w:start w:val="1"/>
      <w:numFmt w:val="bullet"/>
      <w:lvlText w:val=""/>
      <w:lvlJc w:val="left"/>
      <w:pPr>
        <w:tabs>
          <w:tab w:val="num" w:pos="6481"/>
        </w:tabs>
        <w:ind w:left="6481" w:hanging="360"/>
      </w:pPr>
      <w:rPr>
        <w:rFonts w:ascii="Wingdings" w:hAnsi="Wingdings" w:hint="default"/>
      </w:rPr>
    </w:lvl>
  </w:abstractNum>
  <w:abstractNum w:abstractNumId="43" w15:restartNumberingAfterBreak="0">
    <w:nsid w:val="780403CB"/>
    <w:multiLevelType w:val="hybridMultilevel"/>
    <w:tmpl w:val="774E83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99F28E4"/>
    <w:multiLevelType w:val="hybridMultilevel"/>
    <w:tmpl w:val="FDC06402"/>
    <w:lvl w:ilvl="0" w:tplc="08090001">
      <w:start w:val="1"/>
      <w:numFmt w:val="bullet"/>
      <w:lvlText w:val=""/>
      <w:lvlJc w:val="left"/>
      <w:pPr>
        <w:ind w:left="1081" w:hanging="360"/>
      </w:pPr>
      <w:rPr>
        <w:rFonts w:ascii="Symbol" w:hAnsi="Symbol" w:hint="default"/>
      </w:rPr>
    </w:lvl>
    <w:lvl w:ilvl="1" w:tplc="08090003" w:tentative="1">
      <w:start w:val="1"/>
      <w:numFmt w:val="bullet"/>
      <w:lvlText w:val="o"/>
      <w:lvlJc w:val="left"/>
      <w:pPr>
        <w:ind w:left="1801" w:hanging="360"/>
      </w:pPr>
      <w:rPr>
        <w:rFonts w:ascii="Courier New" w:hAnsi="Courier New" w:cs="Courier New" w:hint="default"/>
      </w:rPr>
    </w:lvl>
    <w:lvl w:ilvl="2" w:tplc="08090005" w:tentative="1">
      <w:start w:val="1"/>
      <w:numFmt w:val="bullet"/>
      <w:lvlText w:val=""/>
      <w:lvlJc w:val="left"/>
      <w:pPr>
        <w:ind w:left="2521" w:hanging="360"/>
      </w:pPr>
      <w:rPr>
        <w:rFonts w:ascii="Wingdings" w:hAnsi="Wingdings" w:hint="default"/>
      </w:rPr>
    </w:lvl>
    <w:lvl w:ilvl="3" w:tplc="08090001" w:tentative="1">
      <w:start w:val="1"/>
      <w:numFmt w:val="bullet"/>
      <w:lvlText w:val=""/>
      <w:lvlJc w:val="left"/>
      <w:pPr>
        <w:ind w:left="3241" w:hanging="360"/>
      </w:pPr>
      <w:rPr>
        <w:rFonts w:ascii="Symbol" w:hAnsi="Symbol" w:hint="default"/>
      </w:rPr>
    </w:lvl>
    <w:lvl w:ilvl="4" w:tplc="08090003" w:tentative="1">
      <w:start w:val="1"/>
      <w:numFmt w:val="bullet"/>
      <w:lvlText w:val="o"/>
      <w:lvlJc w:val="left"/>
      <w:pPr>
        <w:ind w:left="3961" w:hanging="360"/>
      </w:pPr>
      <w:rPr>
        <w:rFonts w:ascii="Courier New" w:hAnsi="Courier New" w:cs="Courier New" w:hint="default"/>
      </w:rPr>
    </w:lvl>
    <w:lvl w:ilvl="5" w:tplc="08090005" w:tentative="1">
      <w:start w:val="1"/>
      <w:numFmt w:val="bullet"/>
      <w:lvlText w:val=""/>
      <w:lvlJc w:val="left"/>
      <w:pPr>
        <w:ind w:left="4681" w:hanging="360"/>
      </w:pPr>
      <w:rPr>
        <w:rFonts w:ascii="Wingdings" w:hAnsi="Wingdings" w:hint="default"/>
      </w:rPr>
    </w:lvl>
    <w:lvl w:ilvl="6" w:tplc="08090001" w:tentative="1">
      <w:start w:val="1"/>
      <w:numFmt w:val="bullet"/>
      <w:lvlText w:val=""/>
      <w:lvlJc w:val="left"/>
      <w:pPr>
        <w:ind w:left="5401" w:hanging="360"/>
      </w:pPr>
      <w:rPr>
        <w:rFonts w:ascii="Symbol" w:hAnsi="Symbol" w:hint="default"/>
      </w:rPr>
    </w:lvl>
    <w:lvl w:ilvl="7" w:tplc="08090003" w:tentative="1">
      <w:start w:val="1"/>
      <w:numFmt w:val="bullet"/>
      <w:lvlText w:val="o"/>
      <w:lvlJc w:val="left"/>
      <w:pPr>
        <w:ind w:left="6121" w:hanging="360"/>
      </w:pPr>
      <w:rPr>
        <w:rFonts w:ascii="Courier New" w:hAnsi="Courier New" w:cs="Courier New" w:hint="default"/>
      </w:rPr>
    </w:lvl>
    <w:lvl w:ilvl="8" w:tplc="08090005" w:tentative="1">
      <w:start w:val="1"/>
      <w:numFmt w:val="bullet"/>
      <w:lvlText w:val=""/>
      <w:lvlJc w:val="left"/>
      <w:pPr>
        <w:ind w:left="6841" w:hanging="360"/>
      </w:pPr>
      <w:rPr>
        <w:rFonts w:ascii="Wingdings" w:hAnsi="Wingdings" w:hint="default"/>
      </w:rPr>
    </w:lvl>
  </w:abstractNum>
  <w:abstractNum w:abstractNumId="45" w15:restartNumberingAfterBreak="0">
    <w:nsid w:val="79B02F7C"/>
    <w:multiLevelType w:val="hybridMultilevel"/>
    <w:tmpl w:val="6A3019B0"/>
    <w:lvl w:ilvl="0" w:tplc="00170409">
      <w:start w:val="1"/>
      <w:numFmt w:val="lowerLetter"/>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num w:numId="1" w16cid:durableId="239605647">
    <w:abstractNumId w:val="33"/>
  </w:num>
  <w:num w:numId="2" w16cid:durableId="60446017">
    <w:abstractNumId w:val="34"/>
  </w:num>
  <w:num w:numId="3" w16cid:durableId="613484978">
    <w:abstractNumId w:val="40"/>
  </w:num>
  <w:num w:numId="4" w16cid:durableId="1093361812">
    <w:abstractNumId w:val="36"/>
  </w:num>
  <w:num w:numId="5" w16cid:durableId="661860437">
    <w:abstractNumId w:val="3"/>
  </w:num>
  <w:num w:numId="6" w16cid:durableId="221909828">
    <w:abstractNumId w:val="10"/>
  </w:num>
  <w:num w:numId="7" w16cid:durableId="274748415">
    <w:abstractNumId w:val="45"/>
  </w:num>
  <w:num w:numId="8" w16cid:durableId="513035517">
    <w:abstractNumId w:val="37"/>
  </w:num>
  <w:num w:numId="9" w16cid:durableId="1296564551">
    <w:abstractNumId w:val="2"/>
  </w:num>
  <w:num w:numId="10" w16cid:durableId="1623800350">
    <w:abstractNumId w:val="4"/>
  </w:num>
  <w:num w:numId="11" w16cid:durableId="2133592089">
    <w:abstractNumId w:val="39"/>
  </w:num>
  <w:num w:numId="12" w16cid:durableId="656346983">
    <w:abstractNumId w:val="22"/>
  </w:num>
  <w:num w:numId="13" w16cid:durableId="1187325396">
    <w:abstractNumId w:val="13"/>
  </w:num>
  <w:num w:numId="14" w16cid:durableId="139008549">
    <w:abstractNumId w:val="38"/>
  </w:num>
  <w:num w:numId="15" w16cid:durableId="483351082">
    <w:abstractNumId w:val="27"/>
  </w:num>
  <w:num w:numId="16" w16cid:durableId="1093236968">
    <w:abstractNumId w:val="35"/>
  </w:num>
  <w:num w:numId="17" w16cid:durableId="938290977">
    <w:abstractNumId w:val="26"/>
  </w:num>
  <w:num w:numId="18" w16cid:durableId="997076298">
    <w:abstractNumId w:val="16"/>
  </w:num>
  <w:num w:numId="19" w16cid:durableId="610668657">
    <w:abstractNumId w:val="32"/>
  </w:num>
  <w:num w:numId="20" w16cid:durableId="1167599590">
    <w:abstractNumId w:val="6"/>
  </w:num>
  <w:num w:numId="21" w16cid:durableId="16787022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2" w16cid:durableId="723942402">
    <w:abstractNumId w:val="20"/>
  </w:num>
  <w:num w:numId="23" w16cid:durableId="1445229978">
    <w:abstractNumId w:val="15"/>
  </w:num>
  <w:num w:numId="24" w16cid:durableId="39283467">
    <w:abstractNumId w:val="19"/>
  </w:num>
  <w:num w:numId="25" w16cid:durableId="1844664907">
    <w:abstractNumId w:val="18"/>
  </w:num>
  <w:num w:numId="26" w16cid:durableId="731274118">
    <w:abstractNumId w:val="0"/>
    <w:lvlOverride w:ilvl="0">
      <w:lvl w:ilvl="0">
        <w:start w:val="1"/>
        <w:numFmt w:val="bullet"/>
        <w:lvlText w:val=""/>
        <w:legacy w:legacy="1" w:legacySpace="120" w:legacyIndent="567"/>
        <w:lvlJc w:val="left"/>
        <w:pPr>
          <w:ind w:left="567" w:hanging="567"/>
        </w:pPr>
        <w:rPr>
          <w:rFonts w:ascii="Symbol" w:hAnsi="Symbol" w:hint="default"/>
        </w:rPr>
      </w:lvl>
    </w:lvlOverride>
  </w:num>
  <w:num w:numId="27" w16cid:durableId="2049060851">
    <w:abstractNumId w:val="1"/>
  </w:num>
  <w:num w:numId="28" w16cid:durableId="873229676">
    <w:abstractNumId w:val="25"/>
  </w:num>
  <w:num w:numId="29" w16cid:durableId="797142909">
    <w:abstractNumId w:val="43"/>
  </w:num>
  <w:num w:numId="30" w16cid:durableId="667439276">
    <w:abstractNumId w:val="31"/>
  </w:num>
  <w:num w:numId="31" w16cid:durableId="1201211438">
    <w:abstractNumId w:val="17"/>
  </w:num>
  <w:num w:numId="32" w16cid:durableId="1459689818">
    <w:abstractNumId w:val="9"/>
  </w:num>
  <w:num w:numId="33" w16cid:durableId="433012453">
    <w:abstractNumId w:val="21"/>
  </w:num>
  <w:num w:numId="34" w16cid:durableId="1486821378">
    <w:abstractNumId w:val="24"/>
  </w:num>
  <w:num w:numId="35" w16cid:durableId="136995353">
    <w:abstractNumId w:val="28"/>
  </w:num>
  <w:num w:numId="36" w16cid:durableId="63065161">
    <w:abstractNumId w:val="42"/>
  </w:num>
  <w:num w:numId="37" w16cid:durableId="1092312141">
    <w:abstractNumId w:val="5"/>
  </w:num>
  <w:num w:numId="38" w16cid:durableId="1126578468">
    <w:abstractNumId w:val="30"/>
  </w:num>
  <w:num w:numId="39" w16cid:durableId="1572350521">
    <w:abstractNumId w:val="23"/>
  </w:num>
  <w:num w:numId="40" w16cid:durableId="17699766">
    <w:abstractNumId w:val="14"/>
  </w:num>
  <w:num w:numId="41" w16cid:durableId="213468862">
    <w:abstractNumId w:val="7"/>
  </w:num>
  <w:num w:numId="42" w16cid:durableId="1365207219">
    <w:abstractNumId w:val="11"/>
  </w:num>
  <w:num w:numId="43" w16cid:durableId="1567230158">
    <w:abstractNumId w:val="41"/>
  </w:num>
  <w:num w:numId="44" w16cid:durableId="1354498947">
    <w:abstractNumId w:val="44"/>
  </w:num>
  <w:num w:numId="45" w16cid:durableId="314770309">
    <w:abstractNumId w:val="12"/>
  </w:num>
  <w:num w:numId="46" w16cid:durableId="564608944">
    <w:abstractNumId w:val="29"/>
  </w:num>
  <w:num w:numId="47" w16cid:durableId="69530324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hideSpellingErrors/>
  <w:hideGrammaticalError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15C0"/>
    <w:rsid w:val="00015CD3"/>
    <w:rsid w:val="0003734C"/>
    <w:rsid w:val="000651D6"/>
    <w:rsid w:val="0007216C"/>
    <w:rsid w:val="000830A9"/>
    <w:rsid w:val="0008370E"/>
    <w:rsid w:val="000A08BD"/>
    <w:rsid w:val="000A484A"/>
    <w:rsid w:val="000C7E1F"/>
    <w:rsid w:val="000D1006"/>
    <w:rsid w:val="000D5FB5"/>
    <w:rsid w:val="001151CC"/>
    <w:rsid w:val="00115E67"/>
    <w:rsid w:val="001423E4"/>
    <w:rsid w:val="0015105D"/>
    <w:rsid w:val="00153AF1"/>
    <w:rsid w:val="00153B7A"/>
    <w:rsid w:val="001563E4"/>
    <w:rsid w:val="00195389"/>
    <w:rsid w:val="001964FF"/>
    <w:rsid w:val="001A5FA9"/>
    <w:rsid w:val="001B1A33"/>
    <w:rsid w:val="001B3AB4"/>
    <w:rsid w:val="001B6726"/>
    <w:rsid w:val="001C1B4D"/>
    <w:rsid w:val="001C65D1"/>
    <w:rsid w:val="001C6AE6"/>
    <w:rsid w:val="001D20CE"/>
    <w:rsid w:val="001D36A9"/>
    <w:rsid w:val="001E135B"/>
    <w:rsid w:val="001E3E8F"/>
    <w:rsid w:val="001F4949"/>
    <w:rsid w:val="00200667"/>
    <w:rsid w:val="00207E53"/>
    <w:rsid w:val="00250649"/>
    <w:rsid w:val="00255DDC"/>
    <w:rsid w:val="00264B7B"/>
    <w:rsid w:val="00265AC8"/>
    <w:rsid w:val="002A54E2"/>
    <w:rsid w:val="002A75E9"/>
    <w:rsid w:val="002B0E46"/>
    <w:rsid w:val="002B481C"/>
    <w:rsid w:val="002C0C30"/>
    <w:rsid w:val="002C684E"/>
    <w:rsid w:val="002D63D1"/>
    <w:rsid w:val="002E0039"/>
    <w:rsid w:val="002E13AB"/>
    <w:rsid w:val="002E42ED"/>
    <w:rsid w:val="002F3B62"/>
    <w:rsid w:val="002F6358"/>
    <w:rsid w:val="00320FC4"/>
    <w:rsid w:val="00334EDF"/>
    <w:rsid w:val="00335B21"/>
    <w:rsid w:val="0033607C"/>
    <w:rsid w:val="00341A4D"/>
    <w:rsid w:val="00343EF1"/>
    <w:rsid w:val="00344079"/>
    <w:rsid w:val="00345838"/>
    <w:rsid w:val="00367206"/>
    <w:rsid w:val="00367576"/>
    <w:rsid w:val="00370DF9"/>
    <w:rsid w:val="00376704"/>
    <w:rsid w:val="00377674"/>
    <w:rsid w:val="00383629"/>
    <w:rsid w:val="00383855"/>
    <w:rsid w:val="003854C5"/>
    <w:rsid w:val="00385E98"/>
    <w:rsid w:val="003B3A68"/>
    <w:rsid w:val="003C0787"/>
    <w:rsid w:val="003D3FC5"/>
    <w:rsid w:val="003D4DA2"/>
    <w:rsid w:val="003E1B84"/>
    <w:rsid w:val="003E5D38"/>
    <w:rsid w:val="0043775A"/>
    <w:rsid w:val="004479DE"/>
    <w:rsid w:val="00493CD9"/>
    <w:rsid w:val="00497081"/>
    <w:rsid w:val="004A4A4F"/>
    <w:rsid w:val="004B41A0"/>
    <w:rsid w:val="004D778F"/>
    <w:rsid w:val="004E1168"/>
    <w:rsid w:val="004E20E8"/>
    <w:rsid w:val="0050310F"/>
    <w:rsid w:val="00517B42"/>
    <w:rsid w:val="00536754"/>
    <w:rsid w:val="0054399D"/>
    <w:rsid w:val="00551127"/>
    <w:rsid w:val="005549FC"/>
    <w:rsid w:val="005550F8"/>
    <w:rsid w:val="00562FCA"/>
    <w:rsid w:val="00567ABD"/>
    <w:rsid w:val="005817A9"/>
    <w:rsid w:val="00592D3C"/>
    <w:rsid w:val="005943B7"/>
    <w:rsid w:val="005A094E"/>
    <w:rsid w:val="005A4121"/>
    <w:rsid w:val="005B0217"/>
    <w:rsid w:val="005C134D"/>
    <w:rsid w:val="005C72AB"/>
    <w:rsid w:val="005E7011"/>
    <w:rsid w:val="005F2924"/>
    <w:rsid w:val="0060221F"/>
    <w:rsid w:val="00617674"/>
    <w:rsid w:val="00620BC0"/>
    <w:rsid w:val="006325CD"/>
    <w:rsid w:val="00634B8D"/>
    <w:rsid w:val="006361F7"/>
    <w:rsid w:val="00652065"/>
    <w:rsid w:val="00656927"/>
    <w:rsid w:val="006620CF"/>
    <w:rsid w:val="00662347"/>
    <w:rsid w:val="006866DE"/>
    <w:rsid w:val="00690F46"/>
    <w:rsid w:val="00696964"/>
    <w:rsid w:val="006A07D9"/>
    <w:rsid w:val="006B180A"/>
    <w:rsid w:val="006B2A5D"/>
    <w:rsid w:val="006B3A99"/>
    <w:rsid w:val="006C114E"/>
    <w:rsid w:val="006E2486"/>
    <w:rsid w:val="006F1535"/>
    <w:rsid w:val="006F6AE7"/>
    <w:rsid w:val="0074451B"/>
    <w:rsid w:val="00750CB3"/>
    <w:rsid w:val="00755753"/>
    <w:rsid w:val="00764B09"/>
    <w:rsid w:val="00770346"/>
    <w:rsid w:val="007709EA"/>
    <w:rsid w:val="007855CB"/>
    <w:rsid w:val="0079495E"/>
    <w:rsid w:val="00795D12"/>
    <w:rsid w:val="007A37A1"/>
    <w:rsid w:val="007A6129"/>
    <w:rsid w:val="007B5896"/>
    <w:rsid w:val="007D5100"/>
    <w:rsid w:val="007E1A9D"/>
    <w:rsid w:val="007E2CBF"/>
    <w:rsid w:val="007E6252"/>
    <w:rsid w:val="00801D72"/>
    <w:rsid w:val="00816FB8"/>
    <w:rsid w:val="00820207"/>
    <w:rsid w:val="0084732F"/>
    <w:rsid w:val="008635D6"/>
    <w:rsid w:val="008666ED"/>
    <w:rsid w:val="008820C0"/>
    <w:rsid w:val="008C1857"/>
    <w:rsid w:val="008E6FE5"/>
    <w:rsid w:val="008E7AB8"/>
    <w:rsid w:val="008F7C8E"/>
    <w:rsid w:val="0091420E"/>
    <w:rsid w:val="00926566"/>
    <w:rsid w:val="00941226"/>
    <w:rsid w:val="00941C39"/>
    <w:rsid w:val="0094488B"/>
    <w:rsid w:val="00950DAB"/>
    <w:rsid w:val="00955720"/>
    <w:rsid w:val="009623DE"/>
    <w:rsid w:val="00985B9C"/>
    <w:rsid w:val="009B2C26"/>
    <w:rsid w:val="009B5D17"/>
    <w:rsid w:val="009C3C67"/>
    <w:rsid w:val="009E50DE"/>
    <w:rsid w:val="00A06CEF"/>
    <w:rsid w:val="00A13C03"/>
    <w:rsid w:val="00A15817"/>
    <w:rsid w:val="00A17B13"/>
    <w:rsid w:val="00A32A0D"/>
    <w:rsid w:val="00A543AE"/>
    <w:rsid w:val="00A57895"/>
    <w:rsid w:val="00A77EE9"/>
    <w:rsid w:val="00A84B57"/>
    <w:rsid w:val="00AA7300"/>
    <w:rsid w:val="00AA746F"/>
    <w:rsid w:val="00AB50C0"/>
    <w:rsid w:val="00AB7665"/>
    <w:rsid w:val="00AC7B7F"/>
    <w:rsid w:val="00AD27A5"/>
    <w:rsid w:val="00AD60D4"/>
    <w:rsid w:val="00AE09CB"/>
    <w:rsid w:val="00B12E11"/>
    <w:rsid w:val="00B20F06"/>
    <w:rsid w:val="00B3615D"/>
    <w:rsid w:val="00B4532E"/>
    <w:rsid w:val="00B46CBC"/>
    <w:rsid w:val="00B5375B"/>
    <w:rsid w:val="00B73081"/>
    <w:rsid w:val="00B814B0"/>
    <w:rsid w:val="00B85C95"/>
    <w:rsid w:val="00B87F88"/>
    <w:rsid w:val="00B9256C"/>
    <w:rsid w:val="00BA3B62"/>
    <w:rsid w:val="00BA7FC1"/>
    <w:rsid w:val="00BC67F2"/>
    <w:rsid w:val="00BD2A2D"/>
    <w:rsid w:val="00BD6F70"/>
    <w:rsid w:val="00BE3E44"/>
    <w:rsid w:val="00BF4DCB"/>
    <w:rsid w:val="00C214C5"/>
    <w:rsid w:val="00C24E00"/>
    <w:rsid w:val="00C35A4D"/>
    <w:rsid w:val="00C37858"/>
    <w:rsid w:val="00C40EF1"/>
    <w:rsid w:val="00C4164F"/>
    <w:rsid w:val="00C42A5F"/>
    <w:rsid w:val="00C638CA"/>
    <w:rsid w:val="00C74848"/>
    <w:rsid w:val="00C76AED"/>
    <w:rsid w:val="00C8129F"/>
    <w:rsid w:val="00C85917"/>
    <w:rsid w:val="00CA645C"/>
    <w:rsid w:val="00CB392E"/>
    <w:rsid w:val="00CB7A37"/>
    <w:rsid w:val="00CD1807"/>
    <w:rsid w:val="00CD24DC"/>
    <w:rsid w:val="00CD30F8"/>
    <w:rsid w:val="00CE60EF"/>
    <w:rsid w:val="00D02C5C"/>
    <w:rsid w:val="00D07409"/>
    <w:rsid w:val="00D20935"/>
    <w:rsid w:val="00D20E9C"/>
    <w:rsid w:val="00D30785"/>
    <w:rsid w:val="00D3417A"/>
    <w:rsid w:val="00D63D04"/>
    <w:rsid w:val="00D641CA"/>
    <w:rsid w:val="00D657A2"/>
    <w:rsid w:val="00D73277"/>
    <w:rsid w:val="00D84C3D"/>
    <w:rsid w:val="00D93EB4"/>
    <w:rsid w:val="00DA4E2D"/>
    <w:rsid w:val="00DA633B"/>
    <w:rsid w:val="00DE03E1"/>
    <w:rsid w:val="00DF4BBF"/>
    <w:rsid w:val="00DF613F"/>
    <w:rsid w:val="00E04B50"/>
    <w:rsid w:val="00E13A3C"/>
    <w:rsid w:val="00E545CD"/>
    <w:rsid w:val="00E615C0"/>
    <w:rsid w:val="00E636F3"/>
    <w:rsid w:val="00E862DE"/>
    <w:rsid w:val="00E91FFA"/>
    <w:rsid w:val="00EA57D5"/>
    <w:rsid w:val="00EB552D"/>
    <w:rsid w:val="00ED52B4"/>
    <w:rsid w:val="00F12724"/>
    <w:rsid w:val="00F16298"/>
    <w:rsid w:val="00F24622"/>
    <w:rsid w:val="00F37E71"/>
    <w:rsid w:val="00F6534D"/>
    <w:rsid w:val="00F66B78"/>
    <w:rsid w:val="00F70AFD"/>
    <w:rsid w:val="00F95BCB"/>
    <w:rsid w:val="00FA43C5"/>
    <w:rsid w:val="00FB2A86"/>
    <w:rsid w:val="00FB5651"/>
    <w:rsid w:val="00FB62CC"/>
    <w:rsid w:val="00FC0C5A"/>
    <w:rsid w:val="00FD4257"/>
    <w:rsid w:val="00FE0293"/>
    <w:rsid w:val="00FE14A5"/>
    <w:rsid w:val="00FE3C10"/>
    <w:rsid w:val="00FE564C"/>
    <w:rsid w:val="043A2D7C"/>
    <w:rsid w:val="064A6831"/>
    <w:rsid w:val="0C53ED4A"/>
    <w:rsid w:val="0DB842ED"/>
    <w:rsid w:val="0F94217B"/>
    <w:rsid w:val="0FEA6C7B"/>
    <w:rsid w:val="101CA324"/>
    <w:rsid w:val="11191FC3"/>
    <w:rsid w:val="11D75961"/>
    <w:rsid w:val="122015CB"/>
    <w:rsid w:val="123F9C46"/>
    <w:rsid w:val="12A52F10"/>
    <w:rsid w:val="13D26B86"/>
    <w:rsid w:val="1448648E"/>
    <w:rsid w:val="17BCB238"/>
    <w:rsid w:val="1987CEE6"/>
    <w:rsid w:val="1DAC85B9"/>
    <w:rsid w:val="1F06C760"/>
    <w:rsid w:val="1F6DCEE0"/>
    <w:rsid w:val="20DB1027"/>
    <w:rsid w:val="2299FD85"/>
    <w:rsid w:val="22C34FBA"/>
    <w:rsid w:val="23362A8E"/>
    <w:rsid w:val="260F939C"/>
    <w:rsid w:val="26F7F598"/>
    <w:rsid w:val="28C9F498"/>
    <w:rsid w:val="29375945"/>
    <w:rsid w:val="2C5042FF"/>
    <w:rsid w:val="2E0ACA68"/>
    <w:rsid w:val="2E1E6854"/>
    <w:rsid w:val="2E4C6D1E"/>
    <w:rsid w:val="2FA69AC9"/>
    <w:rsid w:val="2FE16C8D"/>
    <w:rsid w:val="3119889E"/>
    <w:rsid w:val="31850171"/>
    <w:rsid w:val="31C9C350"/>
    <w:rsid w:val="32362E1D"/>
    <w:rsid w:val="348B4E1E"/>
    <w:rsid w:val="393085F8"/>
    <w:rsid w:val="395A2C2F"/>
    <w:rsid w:val="3A990D2F"/>
    <w:rsid w:val="3AF23AAE"/>
    <w:rsid w:val="3B159CE5"/>
    <w:rsid w:val="3E567787"/>
    <w:rsid w:val="4044C171"/>
    <w:rsid w:val="40CDF95E"/>
    <w:rsid w:val="41113A3A"/>
    <w:rsid w:val="4365BC8E"/>
    <w:rsid w:val="46E8C64D"/>
    <w:rsid w:val="47DAF790"/>
    <w:rsid w:val="4A26C2E5"/>
    <w:rsid w:val="4AE3CBF1"/>
    <w:rsid w:val="4D11EE39"/>
    <w:rsid w:val="4D1CB527"/>
    <w:rsid w:val="4E9D8AC6"/>
    <w:rsid w:val="4F5CC962"/>
    <w:rsid w:val="5090F94F"/>
    <w:rsid w:val="51AC2999"/>
    <w:rsid w:val="51F8E96F"/>
    <w:rsid w:val="52F94848"/>
    <w:rsid w:val="535D9AA9"/>
    <w:rsid w:val="54D064FA"/>
    <w:rsid w:val="55A37F5C"/>
    <w:rsid w:val="56E1CC2B"/>
    <w:rsid w:val="59433C9A"/>
    <w:rsid w:val="595D0DA9"/>
    <w:rsid w:val="5993296E"/>
    <w:rsid w:val="5994D941"/>
    <w:rsid w:val="5DFD4A99"/>
    <w:rsid w:val="5DFE374A"/>
    <w:rsid w:val="6021D4E3"/>
    <w:rsid w:val="6058A7F1"/>
    <w:rsid w:val="6154B1D8"/>
    <w:rsid w:val="63A76862"/>
    <w:rsid w:val="63AB0899"/>
    <w:rsid w:val="6556E943"/>
    <w:rsid w:val="66DBE378"/>
    <w:rsid w:val="680D7CD7"/>
    <w:rsid w:val="69A94D38"/>
    <w:rsid w:val="6CE8DB80"/>
    <w:rsid w:val="6F950D8B"/>
    <w:rsid w:val="708E88EB"/>
    <w:rsid w:val="70E47B69"/>
    <w:rsid w:val="71EA85E0"/>
    <w:rsid w:val="7299E366"/>
    <w:rsid w:val="754BBA92"/>
    <w:rsid w:val="75FEE1EC"/>
    <w:rsid w:val="782B8E27"/>
    <w:rsid w:val="7B632EE9"/>
    <w:rsid w:val="7E8C8548"/>
  </w:rsids>
  <m:mathPr>
    <m:mathFont m:val="Cambria Math"/>
    <m:brkBin m:val="before"/>
    <m:brkBinSub m:val="--"/>
    <m:smallFrac m:val="0"/>
    <m:dispDef m:val="0"/>
    <m:lMargin m:val="0"/>
    <m:rMargin m:val="0"/>
    <m:defJc m:val="centerGroup"/>
    <m:wrapRight/>
    <m:intLim m:val="subSup"/>
    <m:naryLim m:val="subSup"/>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B5DDF89"/>
  <w15:docId w15:val="{128D0489-2FCE-4349-9D14-8FB6ABFE5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C214C5"/>
    <w:rPr>
      <w:rFonts w:ascii="Century Gothic" w:hAnsi="Century Gothic"/>
      <w:sz w:val="18"/>
      <w:szCs w:val="24"/>
    </w:rPr>
  </w:style>
  <w:style w:type="paragraph" w:styleId="Heading1">
    <w:name w:val="heading 1"/>
    <w:basedOn w:val="Normal"/>
    <w:next w:val="Normal"/>
    <w:link w:val="Heading1Char"/>
    <w:uiPriority w:val="9"/>
    <w:qFormat/>
    <w:rsid w:val="007A6129"/>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qFormat/>
    <w:rsid w:val="00942BD6"/>
    <w:pPr>
      <w:keepNext/>
      <w:spacing w:before="240" w:after="60"/>
      <w:outlineLvl w:val="1"/>
    </w:pPr>
    <w:rPr>
      <w:rFonts w:ascii="Arial" w:hAnsi="Arial"/>
      <w:b/>
      <w:i/>
      <w:sz w:val="28"/>
      <w:szCs w:val="28"/>
    </w:rPr>
  </w:style>
  <w:style w:type="paragraph" w:styleId="Heading3">
    <w:name w:val="heading 3"/>
    <w:basedOn w:val="Normal"/>
    <w:next w:val="Normal"/>
    <w:link w:val="Heading3Char"/>
    <w:uiPriority w:val="9"/>
    <w:semiHidden/>
    <w:unhideWhenUsed/>
    <w:qFormat/>
    <w:rsid w:val="005817A9"/>
    <w:pPr>
      <w:keepNext/>
      <w:spacing w:before="240" w:after="60"/>
      <w:outlineLvl w:val="2"/>
    </w:pPr>
    <w:rPr>
      <w:rFonts w:ascii="Calibri" w:hAnsi="Calibri"/>
      <w:b/>
      <w:bCs/>
      <w:sz w:val="26"/>
      <w:szCs w:val="26"/>
    </w:rPr>
  </w:style>
  <w:style w:type="paragraph" w:styleId="Heading4">
    <w:name w:val="heading 4"/>
    <w:basedOn w:val="Normal"/>
    <w:next w:val="Normal"/>
    <w:link w:val="Heading4Char"/>
    <w:rsid w:val="005817A9"/>
    <w:pPr>
      <w:keepNext/>
      <w:spacing w:before="240" w:after="60"/>
      <w:outlineLvl w:val="3"/>
    </w:pPr>
    <w:rPr>
      <w:rFonts w:ascii="Cambria" w:hAnsi="Cambria"/>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B6EF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AC7B7F"/>
    <w:pPr>
      <w:ind w:left="720"/>
      <w:contextualSpacing/>
    </w:pPr>
  </w:style>
  <w:style w:type="character" w:customStyle="1" w:styleId="Heading3Char">
    <w:name w:val="Heading 3 Char"/>
    <w:basedOn w:val="DefaultParagraphFont"/>
    <w:link w:val="Heading3"/>
    <w:uiPriority w:val="9"/>
    <w:semiHidden/>
    <w:rsid w:val="005817A9"/>
    <w:rPr>
      <w:rFonts w:ascii="Calibri" w:hAnsi="Calibri"/>
      <w:b/>
      <w:bCs/>
      <w:sz w:val="26"/>
      <w:szCs w:val="26"/>
    </w:rPr>
  </w:style>
  <w:style w:type="character" w:customStyle="1" w:styleId="Heading4Char">
    <w:name w:val="Heading 4 Char"/>
    <w:basedOn w:val="DefaultParagraphFont"/>
    <w:link w:val="Heading4"/>
    <w:rsid w:val="005817A9"/>
    <w:rPr>
      <w:rFonts w:ascii="Cambria" w:hAnsi="Cambria"/>
      <w:b/>
      <w:bCs/>
      <w:sz w:val="28"/>
      <w:szCs w:val="28"/>
    </w:rPr>
  </w:style>
  <w:style w:type="paragraph" w:styleId="BodyText">
    <w:name w:val="Body Text"/>
    <w:basedOn w:val="Normal"/>
    <w:link w:val="BodyTextChar"/>
    <w:rsid w:val="005817A9"/>
    <w:pPr>
      <w:tabs>
        <w:tab w:val="left" w:pos="567"/>
      </w:tabs>
    </w:pPr>
    <w:rPr>
      <w:rFonts w:ascii="Arial" w:hAnsi="Arial"/>
      <w:sz w:val="22"/>
      <w:szCs w:val="20"/>
    </w:rPr>
  </w:style>
  <w:style w:type="character" w:customStyle="1" w:styleId="BodyTextChar">
    <w:name w:val="Body Text Char"/>
    <w:basedOn w:val="DefaultParagraphFont"/>
    <w:link w:val="BodyText"/>
    <w:rsid w:val="005817A9"/>
    <w:rPr>
      <w:rFonts w:ascii="Arial" w:hAnsi="Arial"/>
      <w:sz w:val="22"/>
    </w:rPr>
  </w:style>
  <w:style w:type="paragraph" w:styleId="BodyTextIndent">
    <w:name w:val="Body Text Indent"/>
    <w:basedOn w:val="Normal"/>
    <w:link w:val="BodyTextIndentChar"/>
    <w:rsid w:val="005817A9"/>
    <w:pPr>
      <w:spacing w:after="120"/>
      <w:ind w:left="283"/>
    </w:pPr>
  </w:style>
  <w:style w:type="character" w:customStyle="1" w:styleId="BodyTextIndentChar">
    <w:name w:val="Body Text Indent Char"/>
    <w:basedOn w:val="DefaultParagraphFont"/>
    <w:link w:val="BodyTextIndent"/>
    <w:rsid w:val="005817A9"/>
    <w:rPr>
      <w:rFonts w:ascii="Century Gothic" w:hAnsi="Century Gothic"/>
      <w:sz w:val="18"/>
      <w:szCs w:val="24"/>
    </w:rPr>
  </w:style>
  <w:style w:type="paragraph" w:styleId="Header">
    <w:name w:val="header"/>
    <w:basedOn w:val="Normal"/>
    <w:link w:val="HeaderChar"/>
    <w:uiPriority w:val="99"/>
    <w:unhideWhenUsed/>
    <w:rsid w:val="003B3A68"/>
    <w:pPr>
      <w:tabs>
        <w:tab w:val="center" w:pos="4513"/>
        <w:tab w:val="right" w:pos="9026"/>
      </w:tabs>
    </w:pPr>
  </w:style>
  <w:style w:type="character" w:customStyle="1" w:styleId="HeaderChar">
    <w:name w:val="Header Char"/>
    <w:basedOn w:val="DefaultParagraphFont"/>
    <w:link w:val="Header"/>
    <w:uiPriority w:val="99"/>
    <w:rsid w:val="003B3A68"/>
    <w:rPr>
      <w:rFonts w:ascii="Century Gothic" w:hAnsi="Century Gothic"/>
      <w:sz w:val="18"/>
      <w:szCs w:val="24"/>
    </w:rPr>
  </w:style>
  <w:style w:type="paragraph" w:styleId="Footer">
    <w:name w:val="footer"/>
    <w:basedOn w:val="Normal"/>
    <w:link w:val="FooterChar"/>
    <w:uiPriority w:val="99"/>
    <w:unhideWhenUsed/>
    <w:rsid w:val="003B3A68"/>
    <w:pPr>
      <w:tabs>
        <w:tab w:val="center" w:pos="4513"/>
        <w:tab w:val="right" w:pos="9026"/>
      </w:tabs>
    </w:pPr>
  </w:style>
  <w:style w:type="character" w:customStyle="1" w:styleId="FooterChar">
    <w:name w:val="Footer Char"/>
    <w:basedOn w:val="DefaultParagraphFont"/>
    <w:link w:val="Footer"/>
    <w:uiPriority w:val="99"/>
    <w:rsid w:val="003B3A68"/>
    <w:rPr>
      <w:rFonts w:ascii="Century Gothic" w:hAnsi="Century Gothic"/>
      <w:sz w:val="18"/>
      <w:szCs w:val="24"/>
    </w:rPr>
  </w:style>
  <w:style w:type="character" w:customStyle="1" w:styleId="Heading1Char">
    <w:name w:val="Heading 1 Char"/>
    <w:basedOn w:val="DefaultParagraphFont"/>
    <w:link w:val="Heading1"/>
    <w:uiPriority w:val="9"/>
    <w:rsid w:val="007A6129"/>
    <w:rPr>
      <w:rFonts w:asciiTheme="majorHAnsi" w:eastAsiaTheme="majorEastAsia" w:hAnsiTheme="majorHAnsi" w:cstheme="majorBidi"/>
      <w:color w:val="365F91" w:themeColor="accent1" w:themeShade="BF"/>
      <w:sz w:val="32"/>
      <w:szCs w:val="32"/>
    </w:rPr>
  </w:style>
  <w:style w:type="paragraph" w:styleId="NormalWeb">
    <w:name w:val="Normal (Web)"/>
    <w:basedOn w:val="Normal"/>
    <w:uiPriority w:val="99"/>
    <w:unhideWhenUsed/>
    <w:rsid w:val="001151CC"/>
    <w:pPr>
      <w:spacing w:before="100" w:beforeAutospacing="1" w:after="100" w:afterAutospacing="1"/>
    </w:pPr>
    <w:rPr>
      <w:rFonts w:ascii="Times New Roman" w:hAnsi="Times New Roman"/>
      <w:sz w:val="24"/>
      <w:lang w:eastAsia="en-GB"/>
    </w:rPr>
  </w:style>
  <w:style w:type="character" w:styleId="Hyperlink">
    <w:name w:val="Hyperlink"/>
    <w:basedOn w:val="DefaultParagraphFont"/>
    <w:uiPriority w:val="99"/>
    <w:unhideWhenUsed/>
    <w:rsid w:val="009E50DE"/>
    <w:rPr>
      <w:color w:val="0000FF" w:themeColor="hyperlink"/>
      <w:u w:val="single"/>
    </w:rPr>
  </w:style>
  <w:style w:type="paragraph" w:customStyle="1" w:styleId="MediumGrid21">
    <w:name w:val="Medium Grid 21"/>
    <w:uiPriority w:val="1"/>
    <w:qFormat/>
    <w:rsid w:val="009E50DE"/>
    <w:rPr>
      <w:rFonts w:ascii="Verdana" w:eastAsia="Cambria" w:hAnsi="Verdana"/>
      <w:szCs w:val="24"/>
    </w:rPr>
  </w:style>
  <w:style w:type="paragraph" w:customStyle="1" w:styleId="ColourfulListAccent11">
    <w:name w:val="Colourful List – Accent 11"/>
    <w:basedOn w:val="Normal"/>
    <w:uiPriority w:val="34"/>
    <w:qFormat/>
    <w:rsid w:val="00BF4DCB"/>
    <w:pPr>
      <w:ind w:left="720"/>
      <w:contextualSpacing/>
    </w:pPr>
    <w:rPr>
      <w:rFonts w:eastAsia="MS Mincho"/>
    </w:rPr>
  </w:style>
  <w:style w:type="paragraph" w:customStyle="1" w:styleId="p1">
    <w:name w:val="p1"/>
    <w:basedOn w:val="Normal"/>
    <w:rsid w:val="00BF4DCB"/>
    <w:pPr>
      <w:spacing w:before="100" w:beforeAutospacing="1" w:after="100" w:afterAutospacing="1"/>
    </w:pPr>
    <w:rPr>
      <w:rFonts w:ascii="Times New Roman" w:hAnsi="Times New Roman"/>
      <w:sz w:val="24"/>
      <w:lang w:eastAsia="en-GB"/>
    </w:rPr>
  </w:style>
  <w:style w:type="character" w:styleId="Strong">
    <w:name w:val="Strong"/>
    <w:basedOn w:val="DefaultParagraphFont"/>
    <w:uiPriority w:val="22"/>
    <w:qFormat/>
    <w:rsid w:val="00BF4DCB"/>
    <w:rPr>
      <w:b/>
      <w:bCs/>
    </w:rPr>
  </w:style>
  <w:style w:type="character" w:styleId="UnresolvedMention">
    <w:name w:val="Unresolved Mention"/>
    <w:basedOn w:val="DefaultParagraphFont"/>
    <w:uiPriority w:val="99"/>
    <w:rsid w:val="00FA43C5"/>
    <w:rPr>
      <w:color w:val="605E5C"/>
      <w:shd w:val="clear" w:color="auto" w:fill="E1DFDD"/>
    </w:rPr>
  </w:style>
  <w:style w:type="character" w:styleId="FollowedHyperlink">
    <w:name w:val="FollowedHyperlink"/>
    <w:basedOn w:val="DefaultParagraphFont"/>
    <w:uiPriority w:val="99"/>
    <w:semiHidden/>
    <w:unhideWhenUsed/>
    <w:rsid w:val="0065692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86791963">
      <w:bodyDiv w:val="1"/>
      <w:marLeft w:val="0"/>
      <w:marRight w:val="0"/>
      <w:marTop w:val="0"/>
      <w:marBottom w:val="0"/>
      <w:divBdr>
        <w:top w:val="none" w:sz="0" w:space="0" w:color="auto"/>
        <w:left w:val="none" w:sz="0" w:space="0" w:color="auto"/>
        <w:bottom w:val="none" w:sz="0" w:space="0" w:color="auto"/>
        <w:right w:val="none" w:sz="0" w:space="0" w:color="auto"/>
      </w:divBdr>
    </w:div>
    <w:div w:id="1857421851">
      <w:bodyDiv w:val="1"/>
      <w:marLeft w:val="0"/>
      <w:marRight w:val="0"/>
      <w:marTop w:val="0"/>
      <w:marBottom w:val="0"/>
      <w:divBdr>
        <w:top w:val="none" w:sz="0" w:space="0" w:color="auto"/>
        <w:left w:val="none" w:sz="0" w:space="0" w:color="auto"/>
        <w:bottom w:val="none" w:sz="0" w:space="0" w:color="auto"/>
        <w:right w:val="none" w:sz="0" w:space="0" w:color="auto"/>
      </w:divBdr>
    </w:div>
    <w:div w:id="1983535290">
      <w:bodyDiv w:val="1"/>
      <w:marLeft w:val="0"/>
      <w:marRight w:val="0"/>
      <w:marTop w:val="0"/>
      <w:marBottom w:val="0"/>
      <w:divBdr>
        <w:top w:val="none" w:sz="0" w:space="0" w:color="auto"/>
        <w:left w:val="none" w:sz="0" w:space="0" w:color="auto"/>
        <w:bottom w:val="none" w:sz="0" w:space="0" w:color="auto"/>
        <w:right w:val="none" w:sz="0" w:space="0" w:color="auto"/>
      </w:divBdr>
      <w:divsChild>
        <w:div w:id="579339220">
          <w:marLeft w:val="0"/>
          <w:marRight w:val="0"/>
          <w:marTop w:val="0"/>
          <w:marBottom w:val="0"/>
          <w:divBdr>
            <w:top w:val="none" w:sz="0" w:space="0" w:color="auto"/>
            <w:left w:val="none" w:sz="0" w:space="0" w:color="auto"/>
            <w:bottom w:val="none" w:sz="0" w:space="0" w:color="auto"/>
            <w:right w:val="none" w:sz="0" w:space="0" w:color="auto"/>
          </w:divBdr>
          <w:divsChild>
            <w:div w:id="858281053">
              <w:marLeft w:val="0"/>
              <w:marRight w:val="0"/>
              <w:marTop w:val="0"/>
              <w:marBottom w:val="0"/>
              <w:divBdr>
                <w:top w:val="none" w:sz="0" w:space="0" w:color="auto"/>
                <w:left w:val="none" w:sz="0" w:space="0" w:color="auto"/>
                <w:bottom w:val="none" w:sz="0" w:space="0" w:color="auto"/>
                <w:right w:val="none" w:sz="0" w:space="0" w:color="auto"/>
              </w:divBdr>
              <w:divsChild>
                <w:div w:id="761340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507816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hr@bandonthewall.org"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forms.office.com/e/GT6XQnmBtq"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hr@bandonthewall.org"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Interview xmlns="9ad84893-cc07-498e-8ac5-4bba392126d3">true</Interview>
    <lcf76f155ced4ddcb4097134ff3c332f xmlns="9ad84893-cc07-498e-8ac5-4bba392126d3">
      <Terms xmlns="http://schemas.microsoft.com/office/infopath/2007/PartnerControls"/>
    </lcf76f155ced4ddcb4097134ff3c332f>
    <TaxCatchAll xmlns="251ae222-8e3b-433b-b284-bcbb34187b4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CA18E2FB9EB214BB1D01DD9E71AB898" ma:contentTypeVersion="18" ma:contentTypeDescription="Create a new document." ma:contentTypeScope="" ma:versionID="590d113d89b8505cf8f0deb5dbfc370f">
  <xsd:schema xmlns:xsd="http://www.w3.org/2001/XMLSchema" xmlns:xs="http://www.w3.org/2001/XMLSchema" xmlns:p="http://schemas.microsoft.com/office/2006/metadata/properties" xmlns:ns2="9ad84893-cc07-498e-8ac5-4bba392126d3" xmlns:ns3="251ae222-8e3b-433b-b284-bcbb34187b48" targetNamespace="http://schemas.microsoft.com/office/2006/metadata/properties" ma:root="true" ma:fieldsID="439b114733d84e254afe2ce663cf44fe" ns2:_="" ns3:_="">
    <xsd:import namespace="9ad84893-cc07-498e-8ac5-4bba392126d3"/>
    <xsd:import namespace="251ae222-8e3b-433b-b284-bcbb34187b4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Interview"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d84893-cc07-498e-8ac5-4bba392126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8138622-46c4-4131-bac9-02ef255bc99f" ma:termSetId="09814cd3-568e-fe90-9814-8d621ff8fb84" ma:anchorId="fba54fb3-c3e1-fe81-a776-ca4b69148c4d" ma:open="true" ma:isKeyword="false">
      <xsd:complexType>
        <xsd:sequence>
          <xsd:element ref="pc:Terms" minOccurs="0" maxOccurs="1"/>
        </xsd:sequence>
      </xsd:complexType>
    </xsd:element>
    <xsd:element name="Interview" ma:index="23" nillable="true" ma:displayName="Interview" ma:default="1" ma:format="Dropdown" ma:internalName="Interview">
      <xsd:simpleType>
        <xsd:restriction base="dms:Boolea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51ae222-8e3b-433b-b284-bcbb34187b4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3b448e34-79d2-4fdf-bd1d-407b6588354b}" ma:internalName="TaxCatchAll" ma:showField="CatchAllData" ma:web="251ae222-8e3b-433b-b284-bcbb34187b4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56B9487-9C88-4B10-9AA6-50B1F062FAB0}">
  <ds:schemaRefs>
    <ds:schemaRef ds:uri="http://schemas.microsoft.com/office/2006/metadata/properties"/>
    <ds:schemaRef ds:uri="http://schemas.microsoft.com/office/infopath/2007/PartnerControls"/>
    <ds:schemaRef ds:uri="9ad84893-cc07-498e-8ac5-4bba392126d3"/>
    <ds:schemaRef ds:uri="251ae222-8e3b-433b-b284-bcbb34187b48"/>
  </ds:schemaRefs>
</ds:datastoreItem>
</file>

<file path=customXml/itemProps2.xml><?xml version="1.0" encoding="utf-8"?>
<ds:datastoreItem xmlns:ds="http://schemas.openxmlformats.org/officeDocument/2006/customXml" ds:itemID="{E6083D7E-BACD-4342-8DC2-171DAFFADF8A}">
  <ds:schemaRefs>
    <ds:schemaRef ds:uri="http://schemas.microsoft.com/sharepoint/v3/contenttype/forms"/>
  </ds:schemaRefs>
</ds:datastoreItem>
</file>

<file path=customXml/itemProps3.xml><?xml version="1.0" encoding="utf-8"?>
<ds:datastoreItem xmlns:ds="http://schemas.openxmlformats.org/officeDocument/2006/customXml" ds:itemID="{5CFD2171-0021-469E-928C-8AE216E8D7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d84893-cc07-498e-8ac5-4bba392126d3"/>
    <ds:schemaRef ds:uri="251ae222-8e3b-433b-b284-bcbb34187b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6</Pages>
  <Words>1716</Words>
  <Characters>9786</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Key Tasks</vt:lpstr>
    </vt:vector>
  </TitlesOfParts>
  <Company>Inner City Music</Company>
  <LinksUpToDate>false</LinksUpToDate>
  <CharactersWithSpaces>11480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Key Tasks</dc:title>
  <dc:subject/>
  <dc:creator>ian croal</dc:creator>
  <cp:keywords/>
  <cp:lastModifiedBy>John Shepherd</cp:lastModifiedBy>
  <cp:revision>9</cp:revision>
  <cp:lastPrinted>2011-11-02T16:45:00Z</cp:lastPrinted>
  <dcterms:created xsi:type="dcterms:W3CDTF">2025-04-03T09:04:00Z</dcterms:created>
  <dcterms:modified xsi:type="dcterms:W3CDTF">2025-04-03T13:22:00Z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0x010100ECA18E2FB9EB214BB1D01DD9E71AB898</vt:lpwstr>
  </property>
  <property fmtid="{D5CDD505-2E9C-101B-9397-08002B2CF9AE}" pid="3" name="MediaServiceImageTags">
    <vt:lpwstr/>
  </property>
</Properties>
</file>